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776"/>
        <w:gridCol w:w="295"/>
      </w:tblGrid>
      <w:tr w:rsidR="00CF441F" w:rsidRPr="005446C8" w14:paraId="22B41AC6" w14:textId="77777777" w:rsidTr="00907852">
        <w:trPr>
          <w:tblCellSpacing w:w="0" w:type="dxa"/>
        </w:trPr>
        <w:tc>
          <w:tcPr>
            <w:tcW w:w="8615" w:type="dxa"/>
            <w:shd w:val="clear" w:color="auto" w:fill="FFFFFF"/>
            <w:hideMark/>
          </w:tcPr>
          <w:p w14:paraId="4EA7FCEC" w14:textId="049B1C44" w:rsidR="00CF441F" w:rsidRPr="005446C8" w:rsidRDefault="00CF441F" w:rsidP="00CF441F">
            <w:pPr>
              <w:spacing w:after="0" w:line="240" w:lineRule="auto"/>
              <w:jc w:val="center"/>
              <w:rPr>
                <w:rFonts w:ascii="Times New Roman" w:eastAsia="Times New Roman" w:hAnsi="Times New Roman" w:cs="Times New Roman"/>
                <w:b/>
                <w:bCs/>
                <w:color w:val="414142"/>
                <w:kern w:val="0"/>
                <w:sz w:val="24"/>
                <w:szCs w:val="24"/>
                <w:lang w:eastAsia="lv-LV"/>
                <w14:ligatures w14:val="none"/>
              </w:rPr>
            </w:pPr>
            <w:r w:rsidRPr="005446C8">
              <w:rPr>
                <w:rFonts w:ascii="Times New Roman" w:eastAsia="Times New Roman" w:hAnsi="Times New Roman" w:cs="Times New Roman"/>
                <w:b/>
                <w:bCs/>
                <w:color w:val="414142"/>
                <w:kern w:val="0"/>
                <w:sz w:val="24"/>
                <w:szCs w:val="24"/>
                <w:lang w:eastAsia="lv-LV"/>
                <w14:ligatures w14:val="none"/>
              </w:rPr>
              <w:t>Paskaidrojuma raksts</w:t>
            </w:r>
            <w:r w:rsidRPr="005446C8">
              <w:rPr>
                <w:rFonts w:ascii="Times New Roman" w:eastAsia="Times New Roman" w:hAnsi="Times New Roman" w:cs="Times New Roman"/>
                <w:b/>
                <w:bCs/>
                <w:color w:val="414142"/>
                <w:kern w:val="0"/>
                <w:sz w:val="24"/>
                <w:szCs w:val="24"/>
                <w:lang w:eastAsia="lv-LV"/>
                <w14:ligatures w14:val="none"/>
              </w:rPr>
              <w:br/>
              <w:t>Madonas novada pašvaldības 202</w:t>
            </w:r>
            <w:r w:rsidR="00E07284" w:rsidRPr="005446C8">
              <w:rPr>
                <w:rFonts w:ascii="Times New Roman" w:eastAsia="Times New Roman" w:hAnsi="Times New Roman" w:cs="Times New Roman"/>
                <w:b/>
                <w:bCs/>
                <w:color w:val="414142"/>
                <w:kern w:val="0"/>
                <w:sz w:val="24"/>
                <w:szCs w:val="24"/>
                <w:lang w:eastAsia="lv-LV"/>
                <w14:ligatures w14:val="none"/>
              </w:rPr>
              <w:t>3</w:t>
            </w:r>
            <w:r w:rsidRPr="005446C8">
              <w:rPr>
                <w:rFonts w:ascii="Times New Roman" w:eastAsia="Times New Roman" w:hAnsi="Times New Roman" w:cs="Times New Roman"/>
                <w:b/>
                <w:bCs/>
                <w:color w:val="414142"/>
                <w:kern w:val="0"/>
                <w:sz w:val="24"/>
                <w:szCs w:val="24"/>
                <w:lang w:eastAsia="lv-LV"/>
                <w14:ligatures w14:val="none"/>
              </w:rPr>
              <w:t xml:space="preserve">. gada </w:t>
            </w:r>
            <w:r w:rsidR="005446C8" w:rsidRPr="005446C8">
              <w:rPr>
                <w:rFonts w:ascii="Times New Roman" w:eastAsia="Times New Roman" w:hAnsi="Times New Roman" w:cs="Times New Roman"/>
                <w:b/>
                <w:bCs/>
                <w:color w:val="414142"/>
                <w:kern w:val="0"/>
                <w:sz w:val="24"/>
                <w:szCs w:val="24"/>
                <w:lang w:eastAsia="lv-LV"/>
                <w14:ligatures w14:val="none"/>
              </w:rPr>
              <w:t>26</w:t>
            </w:r>
            <w:r w:rsidR="00963948" w:rsidRPr="005446C8">
              <w:rPr>
                <w:rFonts w:ascii="Times New Roman" w:eastAsia="Times New Roman" w:hAnsi="Times New Roman" w:cs="Times New Roman"/>
                <w:b/>
                <w:bCs/>
                <w:color w:val="414142"/>
                <w:kern w:val="0"/>
                <w:sz w:val="24"/>
                <w:szCs w:val="24"/>
                <w:lang w:eastAsia="lv-LV"/>
                <w14:ligatures w14:val="none"/>
              </w:rPr>
              <w:t xml:space="preserve">. </w:t>
            </w:r>
            <w:r w:rsidR="005446C8" w:rsidRPr="005446C8">
              <w:rPr>
                <w:rFonts w:ascii="Times New Roman" w:eastAsia="Times New Roman" w:hAnsi="Times New Roman" w:cs="Times New Roman"/>
                <w:b/>
                <w:bCs/>
                <w:color w:val="414142"/>
                <w:kern w:val="0"/>
                <w:sz w:val="24"/>
                <w:szCs w:val="24"/>
                <w:lang w:eastAsia="lv-LV"/>
                <w14:ligatures w14:val="none"/>
              </w:rPr>
              <w:t>oktobra</w:t>
            </w:r>
            <w:r w:rsidRPr="005446C8">
              <w:rPr>
                <w:rFonts w:ascii="Times New Roman" w:eastAsia="Times New Roman" w:hAnsi="Times New Roman" w:cs="Times New Roman"/>
                <w:b/>
                <w:bCs/>
                <w:color w:val="414142"/>
                <w:kern w:val="0"/>
                <w:sz w:val="24"/>
                <w:szCs w:val="24"/>
                <w:lang w:eastAsia="lv-LV"/>
                <w14:ligatures w14:val="none"/>
              </w:rPr>
              <w:t xml:space="preserve"> saistošajiem noteikumiem Nr.</w:t>
            </w:r>
            <w:r w:rsidR="005446C8" w:rsidRPr="005446C8">
              <w:rPr>
                <w:rFonts w:ascii="Times New Roman" w:eastAsia="Times New Roman" w:hAnsi="Times New Roman" w:cs="Times New Roman"/>
                <w:b/>
                <w:bCs/>
                <w:color w:val="414142"/>
                <w:kern w:val="0"/>
                <w:sz w:val="24"/>
                <w:szCs w:val="24"/>
                <w:lang w:eastAsia="lv-LV"/>
                <w14:ligatures w14:val="none"/>
              </w:rPr>
              <w:t xml:space="preserve"> 16 </w:t>
            </w:r>
            <w:r w:rsidRPr="005446C8">
              <w:rPr>
                <w:rFonts w:ascii="Times New Roman" w:eastAsia="Times New Roman" w:hAnsi="Times New Roman" w:cs="Times New Roman"/>
                <w:b/>
                <w:bCs/>
                <w:color w:val="414142"/>
                <w:kern w:val="0"/>
                <w:sz w:val="24"/>
                <w:szCs w:val="24"/>
                <w:lang w:eastAsia="lv-LV"/>
                <w14:ligatures w14:val="none"/>
              </w:rPr>
              <w:t>"</w:t>
            </w:r>
            <w:r w:rsidR="00327FEA" w:rsidRPr="005446C8">
              <w:rPr>
                <w:rFonts w:ascii="Times New Roman" w:eastAsia="Times New Roman" w:hAnsi="Times New Roman" w:cs="Times New Roman"/>
                <w:b/>
                <w:bCs/>
                <w:color w:val="414142"/>
                <w:kern w:val="0"/>
                <w:sz w:val="24"/>
                <w:szCs w:val="24"/>
                <w:lang w:eastAsia="lv-LV"/>
                <w14:ligatures w14:val="none"/>
              </w:rPr>
              <w:t>Par nekustamā īpašuma nodokļa atvieglojumu noteikšanu Madonas novada pašvaldībā</w:t>
            </w:r>
            <w:r w:rsidRPr="005446C8">
              <w:rPr>
                <w:rFonts w:ascii="Times New Roman" w:eastAsia="Times New Roman" w:hAnsi="Times New Roman" w:cs="Times New Roman"/>
                <w:b/>
                <w:bCs/>
                <w:color w:val="414142"/>
                <w:kern w:val="0"/>
                <w:sz w:val="24"/>
                <w:szCs w:val="24"/>
                <w:lang w:eastAsia="lv-LV"/>
                <w14:ligatures w14:val="none"/>
              </w:rPr>
              <w:t>"</w:t>
            </w:r>
          </w:p>
          <w:p w14:paraId="1D9EB81D" w14:textId="77777777" w:rsidR="00907852" w:rsidRPr="005446C8" w:rsidRDefault="00907852" w:rsidP="00CF441F">
            <w:pPr>
              <w:spacing w:after="0" w:line="240" w:lineRule="auto"/>
              <w:jc w:val="center"/>
              <w:rPr>
                <w:rFonts w:ascii="Times New Roman" w:eastAsia="Times New Roman" w:hAnsi="Times New Roman" w:cs="Times New Roman"/>
                <w:b/>
                <w:bCs/>
                <w:color w:val="414142"/>
                <w:kern w:val="0"/>
                <w:lang w:eastAsia="lv-LV"/>
                <w14:ligatures w14:val="none"/>
              </w:rPr>
            </w:pPr>
          </w:p>
          <w:tbl>
            <w:tblPr>
              <w:tblW w:w="876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8"/>
              <w:gridCol w:w="5932"/>
            </w:tblGrid>
            <w:tr w:rsidR="00CF441F" w:rsidRPr="005446C8" w14:paraId="109EF674" w14:textId="77777777" w:rsidTr="00CF1599">
              <w:tc>
                <w:tcPr>
                  <w:tcW w:w="1614" w:type="pct"/>
                  <w:tcBorders>
                    <w:top w:val="outset" w:sz="6" w:space="0" w:color="414142"/>
                    <w:left w:val="outset" w:sz="6" w:space="0" w:color="414142"/>
                    <w:bottom w:val="outset" w:sz="6" w:space="0" w:color="414142"/>
                    <w:right w:val="outset" w:sz="6" w:space="0" w:color="414142"/>
                  </w:tcBorders>
                  <w:vAlign w:val="center"/>
                  <w:hideMark/>
                </w:tcPr>
                <w:p w14:paraId="6D09E3DC" w14:textId="77777777" w:rsidR="00CF441F" w:rsidRPr="005446C8" w:rsidRDefault="00CF441F" w:rsidP="00CF441F">
                  <w:pPr>
                    <w:spacing w:before="100" w:beforeAutospacing="1" w:after="0" w:line="293" w:lineRule="atLeast"/>
                    <w:jc w:val="center"/>
                    <w:rPr>
                      <w:rFonts w:ascii="Times New Roman" w:eastAsia="Times New Roman" w:hAnsi="Times New Roman" w:cs="Times New Roman"/>
                      <w:b/>
                      <w:bCs/>
                      <w:color w:val="414142"/>
                      <w:kern w:val="0"/>
                      <w:sz w:val="24"/>
                      <w:szCs w:val="24"/>
                      <w:lang w:eastAsia="lv-LV"/>
                      <w14:ligatures w14:val="none"/>
                    </w:rPr>
                  </w:pPr>
                  <w:r w:rsidRPr="005446C8">
                    <w:rPr>
                      <w:rFonts w:ascii="Times New Roman" w:eastAsia="Times New Roman" w:hAnsi="Times New Roman" w:cs="Times New Roman"/>
                      <w:b/>
                      <w:bCs/>
                      <w:color w:val="414142"/>
                      <w:kern w:val="0"/>
                      <w:sz w:val="24"/>
                      <w:szCs w:val="24"/>
                      <w:lang w:eastAsia="lv-LV"/>
                      <w14:ligatures w14:val="none"/>
                    </w:rPr>
                    <w:t>Paskaidrojuma raksta sadaļas</w:t>
                  </w:r>
                </w:p>
              </w:tc>
              <w:tc>
                <w:tcPr>
                  <w:tcW w:w="3386" w:type="pct"/>
                  <w:tcBorders>
                    <w:top w:val="outset" w:sz="6" w:space="0" w:color="414142"/>
                    <w:left w:val="outset" w:sz="6" w:space="0" w:color="414142"/>
                    <w:bottom w:val="outset" w:sz="6" w:space="0" w:color="414142"/>
                    <w:right w:val="outset" w:sz="6" w:space="0" w:color="414142"/>
                  </w:tcBorders>
                  <w:vAlign w:val="center"/>
                  <w:hideMark/>
                </w:tcPr>
                <w:p w14:paraId="2F775906" w14:textId="77777777" w:rsidR="00CF441F" w:rsidRPr="005446C8" w:rsidRDefault="00CF441F" w:rsidP="00CF441F">
                  <w:pPr>
                    <w:spacing w:before="100" w:beforeAutospacing="1" w:after="0" w:line="293" w:lineRule="atLeast"/>
                    <w:jc w:val="center"/>
                    <w:rPr>
                      <w:rFonts w:ascii="Times New Roman" w:eastAsia="Times New Roman" w:hAnsi="Times New Roman" w:cs="Times New Roman"/>
                      <w:b/>
                      <w:bCs/>
                      <w:color w:val="414142"/>
                      <w:kern w:val="0"/>
                      <w:sz w:val="24"/>
                      <w:szCs w:val="24"/>
                      <w:lang w:eastAsia="lv-LV"/>
                      <w14:ligatures w14:val="none"/>
                    </w:rPr>
                  </w:pPr>
                  <w:r w:rsidRPr="005446C8">
                    <w:rPr>
                      <w:rFonts w:ascii="Times New Roman" w:eastAsia="Times New Roman" w:hAnsi="Times New Roman" w:cs="Times New Roman"/>
                      <w:b/>
                      <w:bCs/>
                      <w:color w:val="414142"/>
                      <w:kern w:val="0"/>
                      <w:sz w:val="24"/>
                      <w:szCs w:val="24"/>
                      <w:lang w:eastAsia="lv-LV"/>
                      <w14:ligatures w14:val="none"/>
                    </w:rPr>
                    <w:t>Norādāmā informācija</w:t>
                  </w:r>
                </w:p>
              </w:tc>
            </w:tr>
            <w:tr w:rsidR="00CF441F" w:rsidRPr="005446C8" w14:paraId="3E723C3B" w14:textId="77777777" w:rsidTr="00CF1599">
              <w:tc>
                <w:tcPr>
                  <w:tcW w:w="1614" w:type="pct"/>
                  <w:tcBorders>
                    <w:top w:val="outset" w:sz="6" w:space="0" w:color="414142"/>
                    <w:left w:val="outset" w:sz="6" w:space="0" w:color="414142"/>
                    <w:bottom w:val="outset" w:sz="6" w:space="0" w:color="414142"/>
                    <w:right w:val="outset" w:sz="6" w:space="0" w:color="414142"/>
                  </w:tcBorders>
                  <w:hideMark/>
                </w:tcPr>
                <w:p w14:paraId="3D616741" w14:textId="77777777" w:rsidR="00CF441F" w:rsidRPr="005446C8" w:rsidRDefault="00CF441F" w:rsidP="00CF441F">
                  <w:pPr>
                    <w:spacing w:before="195" w:after="0" w:line="240" w:lineRule="auto"/>
                    <w:rPr>
                      <w:rFonts w:ascii="Times New Roman" w:eastAsia="Times New Roman" w:hAnsi="Times New Roman" w:cs="Times New Roman"/>
                      <w:color w:val="414142"/>
                      <w:kern w:val="0"/>
                      <w:sz w:val="24"/>
                      <w:szCs w:val="24"/>
                      <w:lang w:eastAsia="lv-LV"/>
                      <w14:ligatures w14:val="none"/>
                    </w:rPr>
                  </w:pPr>
                  <w:r w:rsidRPr="005446C8">
                    <w:rPr>
                      <w:rFonts w:ascii="Times New Roman" w:eastAsia="Times New Roman" w:hAnsi="Times New Roman" w:cs="Times New Roman"/>
                      <w:color w:val="414142"/>
                      <w:kern w:val="0"/>
                      <w:sz w:val="24"/>
                      <w:szCs w:val="24"/>
                      <w:lang w:eastAsia="lv-LV"/>
                      <w14:ligatures w14:val="none"/>
                    </w:rPr>
                    <w:t>Saistošo noteikumu mērķis un izdošanas nepieciešamības pamatojums</w:t>
                  </w:r>
                </w:p>
              </w:tc>
              <w:tc>
                <w:tcPr>
                  <w:tcW w:w="3386" w:type="pct"/>
                  <w:tcBorders>
                    <w:top w:val="outset" w:sz="6" w:space="0" w:color="414142"/>
                    <w:left w:val="outset" w:sz="6" w:space="0" w:color="414142"/>
                    <w:bottom w:val="outset" w:sz="6" w:space="0" w:color="414142"/>
                    <w:right w:val="outset" w:sz="6" w:space="0" w:color="414142"/>
                  </w:tcBorders>
                </w:tcPr>
                <w:p w14:paraId="1FFD7A3A" w14:textId="1378DC38" w:rsidR="00E25377" w:rsidRPr="005446C8" w:rsidRDefault="00E25377" w:rsidP="00396A00">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Saistošo noteikumu mērķis ir sniegt atbalstu noteiktām nekustamā īpašuma nodokļa maksātāju kategorijām, samazinot ģimenes budžeta izdevumu apmēru fiziskām personām</w:t>
                  </w:r>
                  <w:r w:rsidR="00CF1599" w:rsidRPr="005446C8">
                    <w:rPr>
                      <w:rFonts w:ascii="Times New Roman" w:eastAsia="Times New Roman" w:hAnsi="Times New Roman" w:cs="Times New Roman"/>
                      <w:kern w:val="0"/>
                      <w:sz w:val="24"/>
                      <w:szCs w:val="24"/>
                      <w:lang w:eastAsia="lv-LV"/>
                      <w14:ligatures w14:val="none"/>
                    </w:rPr>
                    <w:t xml:space="preserve"> </w:t>
                  </w:r>
                  <w:r w:rsidRPr="005446C8">
                    <w:rPr>
                      <w:rFonts w:ascii="Times New Roman" w:eastAsia="Times New Roman" w:hAnsi="Times New Roman" w:cs="Times New Roman"/>
                      <w:kern w:val="0"/>
                      <w:sz w:val="24"/>
                      <w:szCs w:val="24"/>
                      <w:lang w:eastAsia="lv-LV"/>
                      <w14:ligatures w14:val="none"/>
                    </w:rPr>
                    <w:t xml:space="preserve">vai </w:t>
                  </w:r>
                  <w:r w:rsidR="00473AF5" w:rsidRPr="005446C8">
                    <w:rPr>
                      <w:rFonts w:ascii="Times New Roman" w:eastAsia="Times New Roman" w:hAnsi="Times New Roman" w:cs="Times New Roman"/>
                      <w:kern w:val="0"/>
                      <w:sz w:val="24"/>
                      <w:szCs w:val="24"/>
                      <w:lang w:eastAsia="lv-LV"/>
                      <w14:ligatures w14:val="none"/>
                    </w:rPr>
                    <w:t xml:space="preserve">saimnieciskās darbības </w:t>
                  </w:r>
                  <w:r w:rsidRPr="005446C8">
                    <w:rPr>
                      <w:rFonts w:ascii="Times New Roman" w:eastAsia="Times New Roman" w:hAnsi="Times New Roman" w:cs="Times New Roman"/>
                      <w:kern w:val="0"/>
                      <w:sz w:val="24"/>
                      <w:szCs w:val="24"/>
                      <w:lang w:eastAsia="lv-LV"/>
                      <w14:ligatures w14:val="none"/>
                    </w:rPr>
                    <w:t xml:space="preserve"> izmaksu</w:t>
                  </w:r>
                  <w:r w:rsidR="00473AF5" w:rsidRPr="005446C8">
                    <w:rPr>
                      <w:rFonts w:ascii="Times New Roman" w:eastAsia="Times New Roman" w:hAnsi="Times New Roman" w:cs="Times New Roman"/>
                      <w:kern w:val="0"/>
                      <w:sz w:val="24"/>
                      <w:szCs w:val="24"/>
                      <w:lang w:eastAsia="lv-LV"/>
                      <w14:ligatures w14:val="none"/>
                    </w:rPr>
                    <w:t xml:space="preserve"> apmēru juridiskām personām, ja tās atbilst pašvaldības noteiktajiem kritērijiem.</w:t>
                  </w:r>
                </w:p>
                <w:p w14:paraId="5DBB2A7A" w14:textId="77777777" w:rsidR="00963948" w:rsidRPr="005446C8" w:rsidRDefault="00396A00" w:rsidP="00396A00">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 xml:space="preserve">Madonas novada pašvaldībā ir spēkā </w:t>
                  </w:r>
                  <w:bookmarkStart w:id="0" w:name="_Hlk85207596"/>
                  <w:r w:rsidRPr="005446C8">
                    <w:rPr>
                      <w:rFonts w:ascii="Times New Roman" w:eastAsia="Times New Roman" w:hAnsi="Times New Roman" w:cs="Times New Roman"/>
                      <w:kern w:val="0"/>
                      <w:sz w:val="24"/>
                      <w:szCs w:val="24"/>
                      <w:lang w:eastAsia="lv-LV"/>
                      <w14:ligatures w14:val="none"/>
                    </w:rPr>
                    <w:t>2021. gada 19. oktobra saistošie noteikumi Nr.13 „Par nekustamā īpašuma nodokļa atvieglojumu noteikšanu Madonas novada pašvaldībā”</w:t>
                  </w:r>
                  <w:r w:rsidR="00963948" w:rsidRPr="005446C8">
                    <w:rPr>
                      <w:rFonts w:ascii="Times New Roman" w:eastAsia="Times New Roman" w:hAnsi="Times New Roman" w:cs="Times New Roman"/>
                      <w:kern w:val="0"/>
                      <w:sz w:val="24"/>
                      <w:szCs w:val="24"/>
                      <w:lang w:eastAsia="lv-LV"/>
                      <w14:ligatures w14:val="none"/>
                    </w:rPr>
                    <w:t xml:space="preserve"> (turpmāk – saistošie noteikumi Nr.13)</w:t>
                  </w:r>
                  <w:r w:rsidRPr="005446C8">
                    <w:rPr>
                      <w:rFonts w:ascii="Times New Roman" w:eastAsia="Times New Roman" w:hAnsi="Times New Roman" w:cs="Times New Roman"/>
                      <w:kern w:val="0"/>
                      <w:sz w:val="24"/>
                      <w:szCs w:val="24"/>
                      <w:lang w:eastAsia="lv-LV"/>
                      <w14:ligatures w14:val="none"/>
                    </w:rPr>
                    <w:t xml:space="preserve">, kuri izdoti saskaņā ar likuma “Par pašvaldībām” 14. panta pirmās daļas </w:t>
                  </w:r>
                  <w:r w:rsidR="00CF1599" w:rsidRPr="005446C8">
                    <w:rPr>
                      <w:rFonts w:ascii="Times New Roman" w:eastAsia="Times New Roman" w:hAnsi="Times New Roman" w:cs="Times New Roman"/>
                      <w:kern w:val="0"/>
                      <w:sz w:val="24"/>
                      <w:szCs w:val="24"/>
                      <w:lang w:eastAsia="lv-LV"/>
                      <w14:ligatures w14:val="none"/>
                    </w:rPr>
                    <w:t xml:space="preserve"> </w:t>
                  </w:r>
                  <w:r w:rsidRPr="005446C8">
                    <w:rPr>
                      <w:rFonts w:ascii="Times New Roman" w:eastAsia="Times New Roman" w:hAnsi="Times New Roman" w:cs="Times New Roman"/>
                      <w:kern w:val="0"/>
                      <w:sz w:val="24"/>
                      <w:szCs w:val="24"/>
                      <w:lang w:eastAsia="lv-LV"/>
                      <w14:ligatures w14:val="none"/>
                    </w:rPr>
                    <w:t>3. punktu</w:t>
                  </w:r>
                  <w:r w:rsidR="00CF1599" w:rsidRPr="005446C8">
                    <w:rPr>
                      <w:rFonts w:ascii="Times New Roman" w:eastAsia="Times New Roman" w:hAnsi="Times New Roman" w:cs="Times New Roman"/>
                      <w:kern w:val="0"/>
                      <w:sz w:val="24"/>
                      <w:szCs w:val="24"/>
                      <w:lang w:eastAsia="lv-LV"/>
                      <w14:ligatures w14:val="none"/>
                    </w:rPr>
                    <w:t xml:space="preserve">, kā arī uz likuma “Par nekustamā īpašuma nodokli” </w:t>
                  </w:r>
                  <w:hyperlink r:id="rId5" w:anchor="p1" w:tgtFrame="_blank" w:history="1">
                    <w:r w:rsidR="00CF1599" w:rsidRPr="005446C8">
                      <w:rPr>
                        <w:rFonts w:ascii="Times New Roman" w:eastAsia="Times New Roman" w:hAnsi="Times New Roman" w:cs="Times New Roman"/>
                        <w:kern w:val="0"/>
                        <w:sz w:val="24"/>
                        <w:szCs w:val="24"/>
                        <w:lang w:eastAsia="lv-LV"/>
                        <w14:ligatures w14:val="none"/>
                      </w:rPr>
                      <w:t>1. panta</w:t>
                    </w:r>
                  </w:hyperlink>
                  <w:r w:rsidR="00CF1599" w:rsidRPr="005446C8">
                    <w:rPr>
                      <w:rFonts w:ascii="Times New Roman" w:eastAsia="Times New Roman" w:hAnsi="Times New Roman" w:cs="Times New Roman"/>
                      <w:kern w:val="0"/>
                      <w:sz w:val="24"/>
                      <w:szCs w:val="24"/>
                      <w:lang w:eastAsia="lv-LV"/>
                      <w14:ligatures w14:val="none"/>
                    </w:rPr>
                    <w:t> otrās daļas 9</w:t>
                  </w:r>
                  <w:r w:rsidR="00963948" w:rsidRPr="005446C8">
                    <w:rPr>
                      <w:rFonts w:ascii="Times New Roman" w:eastAsia="Times New Roman" w:hAnsi="Times New Roman" w:cs="Times New Roman"/>
                      <w:kern w:val="0"/>
                      <w:sz w:val="24"/>
                      <w:szCs w:val="24"/>
                      <w:lang w:eastAsia="lv-LV"/>
                      <w14:ligatures w14:val="none"/>
                    </w:rPr>
                    <w:t>.</w:t>
                  </w:r>
                  <w:r w:rsidR="00CF1599" w:rsidRPr="005446C8">
                    <w:rPr>
                      <w:rFonts w:ascii="Times New Roman" w:eastAsia="Times New Roman" w:hAnsi="Times New Roman" w:cs="Times New Roman"/>
                      <w:kern w:val="0"/>
                      <w:sz w:val="24"/>
                      <w:szCs w:val="24"/>
                      <w:vertAlign w:val="superscript"/>
                      <w:lang w:eastAsia="lv-LV"/>
                      <w14:ligatures w14:val="none"/>
                    </w:rPr>
                    <w:t>1</w:t>
                  </w:r>
                  <w:r w:rsidR="00CF1599" w:rsidRPr="005446C8">
                    <w:rPr>
                      <w:rFonts w:ascii="Times New Roman" w:eastAsia="Times New Roman" w:hAnsi="Times New Roman" w:cs="Times New Roman"/>
                      <w:kern w:val="0"/>
                      <w:sz w:val="24"/>
                      <w:szCs w:val="24"/>
                      <w:lang w:eastAsia="lv-LV"/>
                      <w14:ligatures w14:val="none"/>
                    </w:rPr>
                    <w:t> punktu un </w:t>
                  </w:r>
                  <w:hyperlink r:id="rId6" w:anchor="p5" w:tgtFrame="_blank" w:history="1">
                    <w:r w:rsidR="00CF1599" w:rsidRPr="005446C8">
                      <w:rPr>
                        <w:rFonts w:ascii="Times New Roman" w:eastAsia="Times New Roman" w:hAnsi="Times New Roman" w:cs="Times New Roman"/>
                        <w:kern w:val="0"/>
                        <w:sz w:val="24"/>
                        <w:szCs w:val="24"/>
                        <w:lang w:eastAsia="lv-LV"/>
                        <w14:ligatures w14:val="none"/>
                      </w:rPr>
                      <w:t>5. panta</w:t>
                    </w:r>
                  </w:hyperlink>
                  <w:r w:rsidR="00CF1599" w:rsidRPr="005446C8">
                    <w:rPr>
                      <w:rFonts w:ascii="Times New Roman" w:eastAsia="Times New Roman" w:hAnsi="Times New Roman" w:cs="Times New Roman"/>
                      <w:kern w:val="0"/>
                      <w:sz w:val="24"/>
                      <w:szCs w:val="24"/>
                      <w:lang w:eastAsia="lv-LV"/>
                      <w14:ligatures w14:val="none"/>
                    </w:rPr>
                    <w:t> trešo daļu</w:t>
                  </w:r>
                  <w:r w:rsidRPr="005446C8">
                    <w:rPr>
                      <w:rFonts w:ascii="Times New Roman" w:eastAsia="Times New Roman" w:hAnsi="Times New Roman" w:cs="Times New Roman"/>
                      <w:kern w:val="0"/>
                      <w:sz w:val="24"/>
                      <w:szCs w:val="24"/>
                      <w:lang w:eastAsia="lv-LV"/>
                      <w14:ligatures w14:val="none"/>
                    </w:rPr>
                    <w:t xml:space="preserve">. </w:t>
                  </w:r>
                  <w:r w:rsidR="00963948" w:rsidRPr="005446C8">
                    <w:rPr>
                      <w:rFonts w:ascii="Times New Roman" w:eastAsia="Times New Roman" w:hAnsi="Times New Roman" w:cs="Times New Roman"/>
                      <w:kern w:val="0"/>
                      <w:sz w:val="24"/>
                      <w:szCs w:val="24"/>
                      <w:lang w:eastAsia="lv-LV"/>
                      <w14:ligatures w14:val="none"/>
                    </w:rPr>
                    <w:t xml:space="preserve">Izvērtējot saistošo noteikumu normas, tika konstatēts, ka izdodami jauni saistošie noteikumi. </w:t>
                  </w:r>
                </w:p>
                <w:p w14:paraId="226D4AB3" w14:textId="092D9F86" w:rsidR="00396A00" w:rsidRPr="005446C8" w:rsidRDefault="00CF1599" w:rsidP="00396A00">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 xml:space="preserve">Saistošo noteikumu par nekustamā īpašuma nodokļa atvieglojumu piešķiršanu izdošanas tiesiskais pamats ir </w:t>
                  </w:r>
                  <w:r w:rsidR="00963948" w:rsidRPr="005446C8">
                    <w:rPr>
                      <w:rFonts w:ascii="Times New Roman" w:eastAsia="Times New Roman" w:hAnsi="Times New Roman" w:cs="Times New Roman"/>
                      <w:kern w:val="0"/>
                      <w:sz w:val="24"/>
                      <w:szCs w:val="24"/>
                      <w:lang w:eastAsia="lv-LV"/>
                      <w14:ligatures w14:val="none"/>
                    </w:rPr>
                    <w:t xml:space="preserve">tikai </w:t>
                  </w:r>
                  <w:r w:rsidRPr="005446C8">
                    <w:rPr>
                      <w:rFonts w:ascii="Times New Roman" w:eastAsia="Times New Roman" w:hAnsi="Times New Roman" w:cs="Times New Roman"/>
                      <w:kern w:val="0"/>
                      <w:sz w:val="24"/>
                      <w:szCs w:val="24"/>
                      <w:lang w:eastAsia="lv-LV"/>
                      <w14:ligatures w14:val="none"/>
                    </w:rPr>
                    <w:t xml:space="preserve">likuma “Par nekustamā īpašuma nodokli” attiecīgās normas. Līdz </w:t>
                  </w:r>
                  <w:r w:rsidR="00396A00" w:rsidRPr="005446C8">
                    <w:rPr>
                      <w:rFonts w:ascii="Times New Roman" w:eastAsia="Times New Roman" w:hAnsi="Times New Roman" w:cs="Times New Roman"/>
                      <w:kern w:val="0"/>
                      <w:sz w:val="24"/>
                      <w:szCs w:val="24"/>
                      <w:lang w:eastAsia="lv-LV"/>
                      <w14:ligatures w14:val="none"/>
                    </w:rPr>
                    <w:t xml:space="preserve">ar to </w:t>
                  </w:r>
                  <w:bookmarkEnd w:id="0"/>
                  <w:r w:rsidR="00396A00" w:rsidRPr="005446C8">
                    <w:rPr>
                      <w:rFonts w:ascii="Times New Roman" w:eastAsia="Times New Roman" w:hAnsi="Times New Roman" w:cs="Times New Roman"/>
                      <w:kern w:val="0"/>
                      <w:sz w:val="24"/>
                      <w:szCs w:val="24"/>
                      <w:lang w:eastAsia="lv-LV"/>
                      <w14:ligatures w14:val="none"/>
                    </w:rPr>
                    <w:t>ir nepieciešams pieņemt jaunus saistošos noteikumus saskaņā ar spēkā esošām tiesību normām.</w:t>
                  </w:r>
                </w:p>
                <w:p w14:paraId="314E4225" w14:textId="5878366B" w:rsidR="00396A00" w:rsidRPr="005446C8" w:rsidRDefault="00396A00" w:rsidP="006A7990">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Atbilstoši likuma “Par nekustamā īpašuma nodokli” 5. panta 1.</w:t>
                  </w:r>
                  <w:r w:rsidRPr="005446C8">
                    <w:rPr>
                      <w:rFonts w:ascii="Times New Roman" w:eastAsia="Times New Roman" w:hAnsi="Times New Roman" w:cs="Times New Roman"/>
                      <w:kern w:val="0"/>
                      <w:sz w:val="24"/>
                      <w:szCs w:val="24"/>
                      <w:vertAlign w:val="superscript"/>
                      <w:lang w:eastAsia="lv-LV"/>
                      <w14:ligatures w14:val="none"/>
                    </w:rPr>
                    <w:t>1</w:t>
                  </w:r>
                  <w:r w:rsidRPr="005446C8">
                    <w:rPr>
                      <w:rFonts w:ascii="Times New Roman" w:eastAsia="Times New Roman" w:hAnsi="Times New Roman" w:cs="Times New Roman"/>
                      <w:kern w:val="0"/>
                      <w:sz w:val="24"/>
                      <w:szCs w:val="24"/>
                      <w:lang w:eastAsia="lv-LV"/>
                      <w14:ligatures w14:val="none"/>
                    </w:rPr>
                    <w:t xml:space="preserve"> </w:t>
                  </w:r>
                  <w:r w:rsidR="006A7990" w:rsidRPr="005446C8">
                    <w:rPr>
                      <w:rFonts w:ascii="Times New Roman" w:eastAsia="Times New Roman" w:hAnsi="Times New Roman" w:cs="Times New Roman"/>
                      <w:kern w:val="0"/>
                      <w:sz w:val="24"/>
                      <w:szCs w:val="24"/>
                      <w:lang w:eastAsia="lv-LV"/>
                      <w14:ligatures w14:val="none"/>
                    </w:rPr>
                    <w:t>daļai</w:t>
                  </w:r>
                  <w:r w:rsidRPr="005446C8">
                    <w:rPr>
                      <w:rFonts w:ascii="Times New Roman" w:eastAsia="Times New Roman" w:hAnsi="Times New Roman" w:cs="Times New Roman"/>
                      <w:kern w:val="0"/>
                      <w:sz w:val="24"/>
                      <w:szCs w:val="24"/>
                      <w:lang w:eastAsia="lv-LV"/>
                      <w14:ligatures w14:val="none"/>
                    </w:rPr>
                    <w:t xml:space="preserve"> pašvaldība piešķir nodokļa atvieglojumu nodokļa maksātājiem, kuras atbilst trūcīgas vai maznodrošinātas mājsaimniecības statusam — trūcīgām mājsaimniecībām 90 procentu apmērā un maznodrošinātām mājsaimniecībām — līdz 90 procentiem no aprēķinātās nodokļa summas par to periodu, kurā nodokļa maksātājs atbilst trūcīgas vai maznodrošinātas mājsaimniecības statusam</w:t>
                  </w:r>
                  <w:r w:rsidR="006A7990" w:rsidRPr="005446C8">
                    <w:rPr>
                      <w:rFonts w:ascii="Times New Roman" w:eastAsia="Times New Roman" w:hAnsi="Times New Roman" w:cs="Times New Roman"/>
                      <w:kern w:val="0"/>
                      <w:sz w:val="24"/>
                      <w:szCs w:val="24"/>
                      <w:lang w:eastAsia="lv-LV"/>
                      <w14:ligatures w14:val="none"/>
                    </w:rPr>
                    <w:t>, pašvaldība ir nolēmusi piešķirt 50% atlaidi</w:t>
                  </w:r>
                  <w:r w:rsidR="002C7941" w:rsidRPr="005446C8">
                    <w:rPr>
                      <w:rFonts w:ascii="Times New Roman" w:eastAsia="Times New Roman" w:hAnsi="Times New Roman" w:cs="Times New Roman"/>
                      <w:kern w:val="0"/>
                      <w:sz w:val="24"/>
                      <w:szCs w:val="24"/>
                      <w:lang w:eastAsia="lv-LV"/>
                      <w14:ligatures w14:val="none"/>
                    </w:rPr>
                    <w:t xml:space="preserve"> maznodrošinātiem nodokļa maksātājiem</w:t>
                  </w:r>
                  <w:r w:rsidR="006A7990" w:rsidRPr="005446C8">
                    <w:rPr>
                      <w:rFonts w:ascii="Times New Roman" w:eastAsia="Times New Roman" w:hAnsi="Times New Roman" w:cs="Times New Roman"/>
                      <w:kern w:val="0"/>
                      <w:sz w:val="24"/>
                      <w:szCs w:val="24"/>
                      <w:lang w:eastAsia="lv-LV"/>
                      <w14:ligatures w14:val="none"/>
                    </w:rPr>
                    <w:t>.</w:t>
                  </w:r>
                </w:p>
                <w:p w14:paraId="27976952" w14:textId="3A1ED628" w:rsidR="00AA0616" w:rsidRPr="005446C8" w:rsidRDefault="00396A00" w:rsidP="00AA0616">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 xml:space="preserve">Atbilstoši likuma “Par nekustamā īpašuma nodokli” 5.panta </w:t>
                  </w:r>
                  <w:r w:rsidR="006A7990" w:rsidRPr="005446C8">
                    <w:rPr>
                      <w:rFonts w:ascii="Times New Roman" w:eastAsia="Times New Roman" w:hAnsi="Times New Roman" w:cs="Times New Roman"/>
                      <w:kern w:val="0"/>
                      <w:sz w:val="24"/>
                      <w:szCs w:val="24"/>
                      <w:lang w:eastAsia="lv-LV"/>
                      <w14:ligatures w14:val="none"/>
                    </w:rPr>
                    <w:t xml:space="preserve">trešajai daļai </w:t>
                  </w:r>
                  <w:r w:rsidRPr="005446C8">
                    <w:rPr>
                      <w:rFonts w:ascii="Times New Roman" w:eastAsia="Times New Roman" w:hAnsi="Times New Roman" w:cs="Times New Roman"/>
                      <w:kern w:val="0"/>
                      <w:sz w:val="24"/>
                      <w:szCs w:val="24"/>
                      <w:lang w:eastAsia="lv-LV"/>
                      <w14:ligatures w14:val="none"/>
                    </w:rPr>
                    <w:t>pašvaldības var izdot saistošus noteikumus, kuros paredzēti atvieglojumi atsevišķām nekustamā īpašuma nodokļa maksātāju kategorijām.</w:t>
                  </w:r>
                  <w:r w:rsidR="006A7990" w:rsidRPr="005446C8">
                    <w:rPr>
                      <w:rFonts w:ascii="Times New Roman" w:eastAsia="Times New Roman" w:hAnsi="Times New Roman" w:cs="Times New Roman"/>
                      <w:kern w:val="0"/>
                      <w:sz w:val="24"/>
                      <w:szCs w:val="24"/>
                      <w:lang w:eastAsia="lv-LV"/>
                      <w14:ligatures w14:val="none"/>
                    </w:rPr>
                    <w:t xml:space="preserve"> Saistošajos noteikumos </w:t>
                  </w:r>
                  <w:r w:rsidR="00AA0616" w:rsidRPr="005446C8">
                    <w:rPr>
                      <w:rFonts w:ascii="Times New Roman" w:eastAsia="Times New Roman" w:hAnsi="Times New Roman" w:cs="Times New Roman"/>
                      <w:kern w:val="0"/>
                      <w:sz w:val="24"/>
                      <w:szCs w:val="24"/>
                      <w:lang w:eastAsia="lv-LV"/>
                      <w14:ligatures w14:val="none"/>
                    </w:rPr>
                    <w:t xml:space="preserve">pašvaldība ir noteikusi vairākām </w:t>
                  </w:r>
                  <w:proofErr w:type="spellStart"/>
                  <w:r w:rsidR="00AA0616" w:rsidRPr="005446C8">
                    <w:rPr>
                      <w:rFonts w:ascii="Times New Roman" w:eastAsia="Times New Roman" w:hAnsi="Times New Roman" w:cs="Times New Roman"/>
                      <w:kern w:val="0"/>
                      <w:sz w:val="24"/>
                      <w:szCs w:val="24"/>
                      <w:lang w:eastAsia="lv-LV"/>
                      <w14:ligatures w14:val="none"/>
                    </w:rPr>
                    <w:t>mazaizsargātām</w:t>
                  </w:r>
                  <w:proofErr w:type="spellEnd"/>
                  <w:r w:rsidR="00AA0616" w:rsidRPr="005446C8">
                    <w:rPr>
                      <w:rFonts w:ascii="Times New Roman" w:eastAsia="Times New Roman" w:hAnsi="Times New Roman" w:cs="Times New Roman"/>
                      <w:kern w:val="0"/>
                      <w:sz w:val="24"/>
                      <w:szCs w:val="24"/>
                      <w:lang w:eastAsia="lv-LV"/>
                      <w14:ligatures w14:val="none"/>
                    </w:rPr>
                    <w:t xml:space="preserve"> nodokļu maksātāju kategorijām nodokļa atlaides</w:t>
                  </w:r>
                  <w:r w:rsidR="002C7941" w:rsidRPr="005446C8">
                    <w:rPr>
                      <w:rFonts w:ascii="Times New Roman" w:eastAsia="Times New Roman" w:hAnsi="Times New Roman" w:cs="Times New Roman"/>
                      <w:kern w:val="0"/>
                      <w:sz w:val="24"/>
                      <w:szCs w:val="24"/>
                      <w:lang w:eastAsia="lv-LV"/>
                      <w14:ligatures w14:val="none"/>
                    </w:rPr>
                    <w:t xml:space="preserve">: nestrādājošām personām ar invaliditāti un personām, kuras aprūpē vai kopā ar laulāto aprūpē bērnu ar invaliditāti vai pilngadīgu personu, </w:t>
                  </w:r>
                  <w:r w:rsidR="002C7941" w:rsidRPr="005446C8">
                    <w:rPr>
                      <w:rFonts w:ascii="Times New Roman" w:eastAsia="Times New Roman" w:hAnsi="Times New Roman" w:cs="Times New Roman"/>
                      <w:kern w:val="0"/>
                      <w:sz w:val="24"/>
                      <w:szCs w:val="24"/>
                      <w:lang w:eastAsia="lv-LV"/>
                      <w14:ligatures w14:val="none"/>
                    </w:rPr>
                    <w:lastRenderedPageBreak/>
                    <w:t>kura nav sasniegusi 24 gadu vecumu, ja tai noteikta 1. vai 2. invaliditātes grupa</w:t>
                  </w:r>
                  <w:r w:rsidR="00AA0616" w:rsidRPr="005446C8">
                    <w:rPr>
                      <w:rFonts w:ascii="Times New Roman" w:eastAsia="Times New Roman" w:hAnsi="Times New Roman" w:cs="Times New Roman"/>
                      <w:kern w:val="0"/>
                      <w:sz w:val="24"/>
                      <w:szCs w:val="24"/>
                      <w:lang w:eastAsia="lv-LV"/>
                      <w14:ligatures w14:val="none"/>
                    </w:rPr>
                    <w:t>.</w:t>
                  </w:r>
                </w:p>
                <w:p w14:paraId="59B3A1C1" w14:textId="77777777" w:rsidR="00004003" w:rsidRPr="005446C8" w:rsidRDefault="00396A00" w:rsidP="00AA0616">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 xml:space="preserve">Atbilstoši likuma “Par nekustamā īpašuma nodokli” 5. panta </w:t>
                  </w:r>
                  <w:r w:rsidR="002C7941" w:rsidRPr="005446C8">
                    <w:rPr>
                      <w:rFonts w:ascii="Times New Roman" w:eastAsia="Times New Roman" w:hAnsi="Times New Roman" w:cs="Times New Roman"/>
                      <w:kern w:val="0"/>
                      <w:sz w:val="24"/>
                      <w:szCs w:val="24"/>
                      <w:lang w:eastAsia="lv-LV"/>
                      <w14:ligatures w14:val="none"/>
                    </w:rPr>
                    <w:t xml:space="preserve">ceturtajai daļai </w:t>
                  </w:r>
                  <w:r w:rsidRPr="005446C8">
                    <w:rPr>
                      <w:rFonts w:ascii="Times New Roman" w:eastAsia="Times New Roman" w:hAnsi="Times New Roman" w:cs="Times New Roman"/>
                      <w:kern w:val="0"/>
                      <w:sz w:val="24"/>
                      <w:szCs w:val="24"/>
                      <w:lang w:eastAsia="lv-LV"/>
                      <w14:ligatures w14:val="none"/>
                    </w:rPr>
                    <w:t xml:space="preserve">atvieglojumus atsevišķām nekustamā īpašuma nodokļa maksātāju kategorijām pašvaldības var noteikt 90, 70, 50 vai 25 procentu apmērā no nekustamā īpašuma nodokļa summas. </w:t>
                  </w:r>
                  <w:r w:rsidR="00814C6A" w:rsidRPr="005446C8">
                    <w:rPr>
                      <w:rFonts w:ascii="Times New Roman" w:eastAsia="Times New Roman" w:hAnsi="Times New Roman" w:cs="Times New Roman"/>
                      <w:kern w:val="0"/>
                      <w:sz w:val="24"/>
                      <w:szCs w:val="24"/>
                      <w:lang w:eastAsia="lv-LV"/>
                      <w14:ligatures w14:val="none"/>
                    </w:rPr>
                    <w:t>Lai veicinātu saimniecisko darbību Madonas novada teritorijā, t</w:t>
                  </w:r>
                  <w:r w:rsidRPr="005446C8">
                    <w:rPr>
                      <w:rFonts w:ascii="Times New Roman" w:eastAsia="Times New Roman" w:hAnsi="Times New Roman" w:cs="Times New Roman"/>
                      <w:kern w:val="0"/>
                      <w:sz w:val="24"/>
                      <w:szCs w:val="24"/>
                      <w:lang w:eastAsia="lv-LV"/>
                      <w14:ligatures w14:val="none"/>
                    </w:rPr>
                    <w:t>o nodokļa maksātāju kategorijām, kuri ir saimnieciskās darbības veicēji</w:t>
                  </w:r>
                  <w:r w:rsidR="00814C6A" w:rsidRPr="005446C8">
                    <w:rPr>
                      <w:rFonts w:ascii="Times New Roman" w:eastAsia="Times New Roman" w:hAnsi="Times New Roman" w:cs="Times New Roman"/>
                      <w:kern w:val="0"/>
                      <w:sz w:val="24"/>
                      <w:szCs w:val="24"/>
                      <w:lang w:eastAsia="lv-LV"/>
                      <w14:ligatures w14:val="none"/>
                    </w:rPr>
                    <w:t xml:space="preserve"> novada teritorijā</w:t>
                  </w:r>
                  <w:r w:rsidRPr="005446C8">
                    <w:rPr>
                      <w:rFonts w:ascii="Times New Roman" w:eastAsia="Times New Roman" w:hAnsi="Times New Roman" w:cs="Times New Roman"/>
                      <w:kern w:val="0"/>
                      <w:sz w:val="24"/>
                      <w:szCs w:val="24"/>
                      <w:lang w:eastAsia="lv-LV"/>
                      <w14:ligatures w14:val="none"/>
                    </w:rPr>
                    <w:t xml:space="preserve">, pašvaldība </w:t>
                  </w:r>
                  <w:r w:rsidR="00814C6A" w:rsidRPr="005446C8">
                    <w:rPr>
                      <w:rFonts w:ascii="Times New Roman" w:eastAsia="Times New Roman" w:hAnsi="Times New Roman" w:cs="Times New Roman"/>
                      <w:kern w:val="0"/>
                      <w:sz w:val="24"/>
                      <w:szCs w:val="24"/>
                      <w:lang w:eastAsia="lv-LV"/>
                      <w14:ligatures w14:val="none"/>
                    </w:rPr>
                    <w:t xml:space="preserve">paredzējusi </w:t>
                  </w:r>
                  <w:r w:rsidRPr="005446C8">
                    <w:rPr>
                      <w:rFonts w:ascii="Times New Roman" w:eastAsia="Times New Roman" w:hAnsi="Times New Roman" w:cs="Times New Roman"/>
                      <w:kern w:val="0"/>
                      <w:sz w:val="24"/>
                      <w:szCs w:val="24"/>
                      <w:lang w:eastAsia="lv-LV"/>
                      <w14:ligatures w14:val="none"/>
                    </w:rPr>
                    <w:t xml:space="preserve">piešķirt nodokļa atvieglojumus kā </w:t>
                  </w:r>
                  <w:proofErr w:type="spellStart"/>
                  <w:r w:rsidRPr="005446C8">
                    <w:rPr>
                      <w:rFonts w:ascii="Times New Roman" w:eastAsia="Times New Roman" w:hAnsi="Times New Roman" w:cs="Times New Roman"/>
                      <w:i/>
                      <w:iCs/>
                      <w:kern w:val="0"/>
                      <w:sz w:val="24"/>
                      <w:szCs w:val="24"/>
                      <w:lang w:eastAsia="lv-LV"/>
                      <w14:ligatures w14:val="none"/>
                    </w:rPr>
                    <w:t>de</w:t>
                  </w:r>
                  <w:proofErr w:type="spellEnd"/>
                  <w:r w:rsidRPr="005446C8">
                    <w:rPr>
                      <w:rFonts w:ascii="Times New Roman" w:eastAsia="Times New Roman" w:hAnsi="Times New Roman" w:cs="Times New Roman"/>
                      <w:i/>
                      <w:iCs/>
                      <w:kern w:val="0"/>
                      <w:sz w:val="24"/>
                      <w:szCs w:val="24"/>
                      <w:lang w:eastAsia="lv-LV"/>
                      <w14:ligatures w14:val="none"/>
                    </w:rPr>
                    <w:t xml:space="preserve"> </w:t>
                  </w:r>
                  <w:proofErr w:type="spellStart"/>
                  <w:r w:rsidRPr="005446C8">
                    <w:rPr>
                      <w:rFonts w:ascii="Times New Roman" w:eastAsia="Times New Roman" w:hAnsi="Times New Roman" w:cs="Times New Roman"/>
                      <w:i/>
                      <w:iCs/>
                      <w:kern w:val="0"/>
                      <w:sz w:val="24"/>
                      <w:szCs w:val="24"/>
                      <w:lang w:eastAsia="lv-LV"/>
                      <w14:ligatures w14:val="none"/>
                    </w:rPr>
                    <w:t>minimis</w:t>
                  </w:r>
                  <w:proofErr w:type="spellEnd"/>
                  <w:r w:rsidRPr="005446C8">
                    <w:rPr>
                      <w:rFonts w:ascii="Times New Roman" w:eastAsia="Times New Roman" w:hAnsi="Times New Roman" w:cs="Times New Roman"/>
                      <w:kern w:val="0"/>
                      <w:sz w:val="24"/>
                      <w:szCs w:val="24"/>
                      <w:lang w:eastAsia="lv-LV"/>
                      <w14:ligatures w14:val="none"/>
                    </w:rPr>
                    <w:t xml:space="preserve"> atbalstu</w:t>
                  </w:r>
                  <w:r w:rsidR="005F3367" w:rsidRPr="005446C8">
                    <w:rPr>
                      <w:rFonts w:ascii="Times New Roman" w:eastAsia="Times New Roman" w:hAnsi="Times New Roman" w:cs="Times New Roman"/>
                      <w:kern w:val="0"/>
                      <w:sz w:val="24"/>
                      <w:szCs w:val="24"/>
                      <w:lang w:eastAsia="lv-LV"/>
                      <w14:ligatures w14:val="none"/>
                    </w:rPr>
                    <w:t>.</w:t>
                  </w:r>
                  <w:r w:rsidR="00004003" w:rsidRPr="005446C8">
                    <w:rPr>
                      <w:rFonts w:ascii="Times New Roman" w:eastAsia="Times New Roman" w:hAnsi="Times New Roman" w:cs="Times New Roman"/>
                      <w:kern w:val="0"/>
                      <w:sz w:val="24"/>
                      <w:szCs w:val="24"/>
                      <w:lang w:eastAsia="lv-LV"/>
                      <w14:ligatures w14:val="none"/>
                    </w:rPr>
                    <w:t xml:space="preserve"> </w:t>
                  </w:r>
                </w:p>
                <w:p w14:paraId="3F33B9F8" w14:textId="67BD069D" w:rsidR="00CF441F" w:rsidRPr="005446C8" w:rsidRDefault="00004003" w:rsidP="00AA0616">
                  <w:pPr>
                    <w:tabs>
                      <w:tab w:val="left" w:pos="1800"/>
                    </w:tabs>
                    <w:spacing w:before="120" w:after="60"/>
                    <w:jc w:val="both"/>
                    <w:rPr>
                      <w:rFonts w:ascii="Times New Roman" w:hAnsi="Times New Roman" w:cs="Times New Roman"/>
                      <w:sz w:val="24"/>
                      <w:szCs w:val="24"/>
                      <w:lang w:eastAsia="lv-LV"/>
                    </w:rPr>
                  </w:pPr>
                  <w:r w:rsidRPr="005446C8">
                    <w:rPr>
                      <w:rFonts w:ascii="Times New Roman" w:eastAsia="Times New Roman" w:hAnsi="Times New Roman" w:cs="Times New Roman"/>
                      <w:kern w:val="0"/>
                      <w:sz w:val="24"/>
                      <w:szCs w:val="24"/>
                      <w:lang w:eastAsia="lv-LV"/>
                      <w14:ligatures w14:val="none"/>
                    </w:rPr>
                    <w:t>Lai saņemtu nekustamā īpašuma nodokļa atvieglojumus, persona iesniedz iesniegumu un tos dokumentus, kuri nav pašvaldības rīcībā vai tos uzrāda, personai ir tiesības iesniegumu iesniegt arī elektroniski</w:t>
                  </w:r>
                </w:p>
              </w:tc>
            </w:tr>
            <w:tr w:rsidR="00CF441F" w:rsidRPr="005446C8" w14:paraId="7CFDD930" w14:textId="77777777" w:rsidTr="00CF1599">
              <w:tc>
                <w:tcPr>
                  <w:tcW w:w="1614" w:type="pct"/>
                  <w:tcBorders>
                    <w:top w:val="outset" w:sz="6" w:space="0" w:color="414142"/>
                    <w:left w:val="outset" w:sz="6" w:space="0" w:color="414142"/>
                    <w:bottom w:val="outset" w:sz="6" w:space="0" w:color="414142"/>
                    <w:right w:val="outset" w:sz="6" w:space="0" w:color="414142"/>
                  </w:tcBorders>
                  <w:hideMark/>
                </w:tcPr>
                <w:p w14:paraId="3F7D74CE" w14:textId="77777777" w:rsidR="00CF441F" w:rsidRPr="005446C8" w:rsidRDefault="00CF441F" w:rsidP="00CF441F">
                  <w:pPr>
                    <w:spacing w:before="195" w:after="0" w:line="240" w:lineRule="auto"/>
                    <w:rPr>
                      <w:rFonts w:ascii="Times New Roman" w:eastAsia="Times New Roman" w:hAnsi="Times New Roman" w:cs="Times New Roman"/>
                      <w:color w:val="414142"/>
                      <w:kern w:val="0"/>
                      <w:sz w:val="24"/>
                      <w:szCs w:val="24"/>
                      <w:lang w:eastAsia="lv-LV"/>
                      <w14:ligatures w14:val="none"/>
                    </w:rPr>
                  </w:pPr>
                  <w:r w:rsidRPr="005446C8">
                    <w:rPr>
                      <w:rFonts w:ascii="Times New Roman" w:hAnsi="Times New Roman" w:cs="Times New Roman"/>
                      <w:sz w:val="24"/>
                      <w:szCs w:val="24"/>
                    </w:rPr>
                    <w:lastRenderedPageBreak/>
                    <w:t>Saistošo noteikumu fiskālā ietekme uz pašvaldības budžetu</w:t>
                  </w:r>
                </w:p>
              </w:tc>
              <w:tc>
                <w:tcPr>
                  <w:tcW w:w="3386" w:type="pct"/>
                  <w:tcBorders>
                    <w:top w:val="outset" w:sz="6" w:space="0" w:color="414142"/>
                    <w:left w:val="outset" w:sz="6" w:space="0" w:color="414142"/>
                    <w:bottom w:val="outset" w:sz="6" w:space="0" w:color="414142"/>
                    <w:right w:val="outset" w:sz="6" w:space="0" w:color="414142"/>
                  </w:tcBorders>
                </w:tcPr>
                <w:p w14:paraId="4AF6E6B7" w14:textId="1AA972D5" w:rsidR="00CF441F" w:rsidRPr="005446C8" w:rsidRDefault="00396A00" w:rsidP="005539A1">
                  <w:pPr>
                    <w:pStyle w:val="naisnod"/>
                    <w:jc w:val="both"/>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Saistošie noteikumi samazina pašvaldības budžeta ieņēmumus no nekustamā īpašuma nodokļa. Izmaiņas uz pašvaldības budžetu nav iespējams precīzi aprēķināt, jo tas atkarīgs no nodokļu maksātāju aktivitātes, pieprasot noteiktos nekustamā īpašuma nodokļu atvieglojumus. Prognozējamā atvieglojumu kopsumma</w:t>
                  </w:r>
                  <w:r w:rsidR="008B6422" w:rsidRPr="005446C8">
                    <w:rPr>
                      <w:rFonts w:eastAsiaTheme="minorHAnsi"/>
                      <w:b w:val="0"/>
                      <w:bCs w:val="0"/>
                      <w:kern w:val="2"/>
                      <w:lang w:eastAsia="en-US"/>
                      <w14:ligatures w14:val="standardContextual"/>
                    </w:rPr>
                    <w:t xml:space="preserve"> p</w:t>
                  </w:r>
                  <w:r w:rsidR="00814C6A" w:rsidRPr="005446C8">
                    <w:rPr>
                      <w:rFonts w:eastAsiaTheme="minorHAnsi"/>
                      <w:b w:val="0"/>
                      <w:bCs w:val="0"/>
                      <w:kern w:val="2"/>
                      <w:lang w:eastAsia="en-US"/>
                      <w14:ligatures w14:val="standardContextual"/>
                    </w:rPr>
                    <w:t>ēc</w:t>
                  </w:r>
                  <w:r w:rsidR="008B6422" w:rsidRPr="005446C8">
                    <w:rPr>
                      <w:rFonts w:eastAsiaTheme="minorHAnsi"/>
                      <w:b w:val="0"/>
                      <w:bCs w:val="0"/>
                      <w:kern w:val="2"/>
                      <w:lang w:eastAsia="en-US"/>
                      <w14:ligatures w14:val="standardContextual"/>
                    </w:rPr>
                    <w:t xml:space="preserve"> </w:t>
                  </w:r>
                  <w:r w:rsidR="00814C6A" w:rsidRPr="005446C8">
                    <w:rPr>
                      <w:rFonts w:eastAsiaTheme="minorHAnsi"/>
                      <w:b w:val="0"/>
                      <w:bCs w:val="0"/>
                      <w:kern w:val="2"/>
                      <w:lang w:eastAsia="en-US"/>
                      <w14:ligatures w14:val="standardContextual"/>
                    </w:rPr>
                    <w:t>izstrādātajiem</w:t>
                  </w:r>
                  <w:r w:rsidR="008B6422" w:rsidRPr="005446C8">
                    <w:rPr>
                      <w:rFonts w:eastAsiaTheme="minorHAnsi"/>
                      <w:b w:val="0"/>
                      <w:bCs w:val="0"/>
                      <w:kern w:val="2"/>
                      <w:lang w:eastAsia="en-US"/>
                      <w14:ligatures w14:val="standardContextual"/>
                    </w:rPr>
                    <w:t xml:space="preserve"> Saistošajiem noteikumiem varētu būt</w:t>
                  </w:r>
                  <w:r w:rsidR="00814C6A" w:rsidRPr="005446C8">
                    <w:rPr>
                      <w:rFonts w:eastAsiaTheme="minorHAnsi"/>
                      <w:b w:val="0"/>
                      <w:bCs w:val="0"/>
                      <w:kern w:val="2"/>
                      <w:lang w:eastAsia="en-US"/>
                      <w14:ligatures w14:val="standardContextual"/>
                    </w:rPr>
                    <w:t xml:space="preserve"> aptuveni</w:t>
                  </w:r>
                  <w:r w:rsidRPr="005446C8">
                    <w:rPr>
                      <w:rFonts w:eastAsiaTheme="minorHAnsi"/>
                      <w:b w:val="0"/>
                      <w:bCs w:val="0"/>
                      <w:kern w:val="2"/>
                      <w:lang w:eastAsia="en-US"/>
                      <w14:ligatures w14:val="standardContextual"/>
                    </w:rPr>
                    <w:t xml:space="preserve"> </w:t>
                  </w:r>
                  <w:r w:rsidR="00516DDF" w:rsidRPr="005446C8">
                    <w:rPr>
                      <w:rFonts w:eastAsiaTheme="minorHAnsi"/>
                      <w:b w:val="0"/>
                      <w:bCs w:val="0"/>
                      <w:kern w:val="2"/>
                      <w:lang w:eastAsia="en-US"/>
                      <w14:ligatures w14:val="standardContextual"/>
                    </w:rPr>
                    <w:t>4</w:t>
                  </w:r>
                  <w:r w:rsidR="00814C6A" w:rsidRPr="005446C8">
                    <w:rPr>
                      <w:rFonts w:eastAsiaTheme="minorHAnsi"/>
                      <w:b w:val="0"/>
                      <w:bCs w:val="0"/>
                      <w:kern w:val="2"/>
                      <w:lang w:eastAsia="en-US"/>
                      <w14:ligatures w14:val="standardContextual"/>
                    </w:rPr>
                    <w:t>0000</w:t>
                  </w:r>
                  <w:r w:rsidRPr="005446C8">
                    <w:rPr>
                      <w:rFonts w:eastAsiaTheme="minorHAnsi"/>
                      <w:b w:val="0"/>
                      <w:bCs w:val="0"/>
                      <w:kern w:val="2"/>
                      <w:lang w:eastAsia="en-US"/>
                      <w14:ligatures w14:val="standardContextual"/>
                    </w:rPr>
                    <w:t xml:space="preserve"> EUR.</w:t>
                  </w:r>
                </w:p>
              </w:tc>
            </w:tr>
            <w:tr w:rsidR="00CF441F" w:rsidRPr="005446C8" w14:paraId="42FBAE41" w14:textId="77777777" w:rsidTr="00CF1599">
              <w:tc>
                <w:tcPr>
                  <w:tcW w:w="1614" w:type="pct"/>
                  <w:tcBorders>
                    <w:top w:val="outset" w:sz="6" w:space="0" w:color="414142"/>
                    <w:left w:val="outset" w:sz="6" w:space="0" w:color="414142"/>
                    <w:bottom w:val="outset" w:sz="6" w:space="0" w:color="414142"/>
                    <w:right w:val="outset" w:sz="6" w:space="0" w:color="414142"/>
                  </w:tcBorders>
                  <w:hideMark/>
                </w:tcPr>
                <w:p w14:paraId="3181F70E" w14:textId="77777777" w:rsidR="00CF441F" w:rsidRPr="005446C8" w:rsidRDefault="00CF441F" w:rsidP="00CF441F">
                  <w:pPr>
                    <w:spacing w:before="195" w:after="0" w:line="240" w:lineRule="auto"/>
                    <w:rPr>
                      <w:rFonts w:ascii="Times New Roman" w:eastAsia="Times New Roman" w:hAnsi="Times New Roman" w:cs="Times New Roman"/>
                      <w:color w:val="414142"/>
                      <w:kern w:val="0"/>
                      <w:sz w:val="24"/>
                      <w:szCs w:val="24"/>
                      <w:lang w:eastAsia="lv-LV"/>
                      <w14:ligatures w14:val="none"/>
                    </w:rPr>
                  </w:pPr>
                  <w:r w:rsidRPr="005446C8">
                    <w:rPr>
                      <w:rFonts w:ascii="Times New Roman" w:hAnsi="Times New Roman" w:cs="Times New Roman"/>
                      <w:sz w:val="24"/>
                      <w:szCs w:val="24"/>
                    </w:rPr>
                    <w:t>Saistošo noteikumu sociālā ietekme, ietekme uz vidi, iedzīvotāju veselību, uzņēmējdarbības vidi pašvaldības teritorijā, kā arī plānotā regulējuma ietekme uz konkurenci</w:t>
                  </w:r>
                </w:p>
              </w:tc>
              <w:tc>
                <w:tcPr>
                  <w:tcW w:w="3386" w:type="pct"/>
                  <w:tcBorders>
                    <w:top w:val="outset" w:sz="6" w:space="0" w:color="414142"/>
                    <w:left w:val="outset" w:sz="6" w:space="0" w:color="414142"/>
                    <w:bottom w:val="outset" w:sz="6" w:space="0" w:color="414142"/>
                    <w:right w:val="outset" w:sz="6" w:space="0" w:color="414142"/>
                  </w:tcBorders>
                  <w:hideMark/>
                </w:tcPr>
                <w:p w14:paraId="70DAE8B1" w14:textId="77777777" w:rsidR="0057608B" w:rsidRPr="005446C8" w:rsidRDefault="005F3367" w:rsidP="0057608B">
                  <w:pPr>
                    <w:spacing w:after="0" w:line="240" w:lineRule="auto"/>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Saistošajos noteikumos paredzētie nodokļu atvieglojumi atvieglos</w:t>
                  </w:r>
                  <w:r w:rsidR="00575C91" w:rsidRPr="005446C8">
                    <w:rPr>
                      <w:rFonts w:ascii="Times New Roman" w:eastAsia="Times New Roman" w:hAnsi="Times New Roman" w:cs="Times New Roman"/>
                      <w:kern w:val="0"/>
                      <w:sz w:val="24"/>
                      <w:szCs w:val="24"/>
                      <w:lang w:eastAsia="lv-LV"/>
                      <w14:ligatures w14:val="none"/>
                    </w:rPr>
                    <w:t xml:space="preserve"> sociāli </w:t>
                  </w:r>
                  <w:proofErr w:type="spellStart"/>
                  <w:r w:rsidR="00575C91" w:rsidRPr="005446C8">
                    <w:rPr>
                      <w:rFonts w:ascii="Times New Roman" w:eastAsia="Times New Roman" w:hAnsi="Times New Roman" w:cs="Times New Roman"/>
                      <w:kern w:val="0"/>
                      <w:sz w:val="24"/>
                      <w:szCs w:val="24"/>
                      <w:lang w:eastAsia="lv-LV"/>
                      <w14:ligatures w14:val="none"/>
                    </w:rPr>
                    <w:t>mazaizsargāt</w:t>
                  </w:r>
                  <w:r w:rsidRPr="005446C8">
                    <w:rPr>
                      <w:rFonts w:ascii="Times New Roman" w:eastAsia="Times New Roman" w:hAnsi="Times New Roman" w:cs="Times New Roman"/>
                      <w:kern w:val="0"/>
                      <w:sz w:val="24"/>
                      <w:szCs w:val="24"/>
                      <w:lang w:eastAsia="lv-LV"/>
                      <w14:ligatures w14:val="none"/>
                    </w:rPr>
                    <w:t>āk</w:t>
                  </w:r>
                  <w:r w:rsidR="00575C91" w:rsidRPr="005446C8">
                    <w:rPr>
                      <w:rFonts w:ascii="Times New Roman" w:eastAsia="Times New Roman" w:hAnsi="Times New Roman" w:cs="Times New Roman"/>
                      <w:kern w:val="0"/>
                      <w:sz w:val="24"/>
                      <w:szCs w:val="24"/>
                      <w:lang w:eastAsia="lv-LV"/>
                      <w14:ligatures w14:val="none"/>
                    </w:rPr>
                    <w:t>o</w:t>
                  </w:r>
                  <w:proofErr w:type="spellEnd"/>
                  <w:r w:rsidR="00575C91" w:rsidRPr="005446C8">
                    <w:rPr>
                      <w:rFonts w:ascii="Times New Roman" w:eastAsia="Times New Roman" w:hAnsi="Times New Roman" w:cs="Times New Roman"/>
                      <w:kern w:val="0"/>
                      <w:sz w:val="24"/>
                      <w:szCs w:val="24"/>
                      <w:lang w:eastAsia="lv-LV"/>
                      <w14:ligatures w14:val="none"/>
                    </w:rPr>
                    <w:t xml:space="preserve"> iedzīvotāju finansiālo situāciju</w:t>
                  </w:r>
                  <w:r w:rsidR="00F06CD2" w:rsidRPr="005446C8">
                    <w:rPr>
                      <w:rFonts w:ascii="Times New Roman" w:eastAsia="Times New Roman" w:hAnsi="Times New Roman" w:cs="Times New Roman"/>
                      <w:kern w:val="0"/>
                      <w:sz w:val="24"/>
                      <w:szCs w:val="24"/>
                      <w:lang w:eastAsia="lv-LV"/>
                      <w14:ligatures w14:val="none"/>
                    </w:rPr>
                    <w:t>.</w:t>
                  </w:r>
                  <w:r w:rsidRPr="005446C8">
                    <w:rPr>
                      <w:rFonts w:ascii="Times New Roman" w:eastAsia="Times New Roman" w:hAnsi="Times New Roman" w:cs="Times New Roman"/>
                      <w:kern w:val="0"/>
                      <w:sz w:val="24"/>
                      <w:szCs w:val="24"/>
                      <w:lang w:eastAsia="lv-LV"/>
                      <w14:ligatures w14:val="none"/>
                    </w:rPr>
                    <w:t xml:space="preserve"> Saistošajos noteikumos paredzētie atvieglojumi </w:t>
                  </w:r>
                  <w:r w:rsidR="00B840C6" w:rsidRPr="005446C8">
                    <w:rPr>
                      <w:rFonts w:ascii="Times New Roman" w:eastAsia="Times New Roman" w:hAnsi="Times New Roman" w:cs="Times New Roman"/>
                      <w:kern w:val="0"/>
                      <w:sz w:val="24"/>
                      <w:szCs w:val="24"/>
                      <w:lang w:eastAsia="lv-LV"/>
                      <w14:ligatures w14:val="none"/>
                    </w:rPr>
                    <w:t>nodokļa maksātājiem, kuri veic saimniecisko darbību, v</w:t>
                  </w:r>
                  <w:r w:rsidR="00575C91" w:rsidRPr="005446C8">
                    <w:rPr>
                      <w:rFonts w:ascii="Times New Roman" w:eastAsia="Times New Roman" w:hAnsi="Times New Roman" w:cs="Times New Roman"/>
                      <w:kern w:val="0"/>
                      <w:sz w:val="24"/>
                      <w:szCs w:val="24"/>
                      <w:lang w:eastAsia="lv-LV"/>
                      <w14:ligatures w14:val="none"/>
                    </w:rPr>
                    <w:t>eicin</w:t>
                  </w:r>
                  <w:r w:rsidR="00B840C6" w:rsidRPr="005446C8">
                    <w:rPr>
                      <w:rFonts w:ascii="Times New Roman" w:eastAsia="Times New Roman" w:hAnsi="Times New Roman" w:cs="Times New Roman"/>
                      <w:kern w:val="0"/>
                      <w:sz w:val="24"/>
                      <w:szCs w:val="24"/>
                      <w:lang w:eastAsia="lv-LV"/>
                      <w14:ligatures w14:val="none"/>
                    </w:rPr>
                    <w:t>ās</w:t>
                  </w:r>
                  <w:r w:rsidR="00575C91" w:rsidRPr="005446C8">
                    <w:rPr>
                      <w:rFonts w:ascii="Times New Roman" w:eastAsia="Times New Roman" w:hAnsi="Times New Roman" w:cs="Times New Roman"/>
                      <w:kern w:val="0"/>
                      <w:sz w:val="24"/>
                      <w:szCs w:val="24"/>
                      <w:lang w:eastAsia="lv-LV"/>
                      <w14:ligatures w14:val="none"/>
                    </w:rPr>
                    <w:t xml:space="preserve"> uzņēmējdarbības attīstību </w:t>
                  </w:r>
                  <w:r w:rsidR="0057608B" w:rsidRPr="005446C8">
                    <w:rPr>
                      <w:rFonts w:ascii="Times New Roman" w:eastAsia="Times New Roman" w:hAnsi="Times New Roman" w:cs="Times New Roman"/>
                      <w:kern w:val="0"/>
                      <w:sz w:val="24"/>
                      <w:szCs w:val="24"/>
                      <w:lang w:eastAsia="lv-LV"/>
                      <w14:ligatures w14:val="none"/>
                    </w:rPr>
                    <w:t xml:space="preserve">un noteiktu uzņēmējdarbības veidu konkurētspējas paaugstināšanu </w:t>
                  </w:r>
                  <w:r w:rsidR="00575C91" w:rsidRPr="005446C8">
                    <w:rPr>
                      <w:rFonts w:ascii="Times New Roman" w:eastAsia="Times New Roman" w:hAnsi="Times New Roman" w:cs="Times New Roman"/>
                      <w:kern w:val="0"/>
                      <w:sz w:val="24"/>
                      <w:szCs w:val="24"/>
                      <w:lang w:eastAsia="lv-LV"/>
                      <w14:ligatures w14:val="none"/>
                    </w:rPr>
                    <w:t>novadā</w:t>
                  </w:r>
                  <w:r w:rsidR="00B840C6" w:rsidRPr="005446C8">
                    <w:rPr>
                      <w:rFonts w:ascii="Times New Roman" w:eastAsia="Times New Roman" w:hAnsi="Times New Roman" w:cs="Times New Roman"/>
                      <w:kern w:val="0"/>
                      <w:sz w:val="24"/>
                      <w:szCs w:val="24"/>
                      <w:lang w:eastAsia="lv-LV"/>
                      <w14:ligatures w14:val="none"/>
                    </w:rPr>
                    <w:t xml:space="preserve"> atbilstoši </w:t>
                  </w:r>
                  <w:r w:rsidR="00575C91" w:rsidRPr="005446C8">
                    <w:rPr>
                      <w:rFonts w:ascii="Times New Roman" w:eastAsia="Times New Roman" w:hAnsi="Times New Roman" w:cs="Times New Roman"/>
                      <w:kern w:val="0"/>
                      <w:sz w:val="24"/>
                      <w:szCs w:val="24"/>
                      <w:lang w:eastAsia="lv-LV"/>
                      <w14:ligatures w14:val="none"/>
                    </w:rPr>
                    <w:t xml:space="preserve">pašvaldības </w:t>
                  </w:r>
                  <w:r w:rsidR="00875F82" w:rsidRPr="005446C8">
                    <w:rPr>
                      <w:rFonts w:ascii="Times New Roman" w:eastAsia="Times New Roman" w:hAnsi="Times New Roman" w:cs="Times New Roman"/>
                      <w:kern w:val="0"/>
                      <w:sz w:val="24"/>
                      <w:szCs w:val="24"/>
                      <w:lang w:eastAsia="lv-LV"/>
                      <w14:ligatures w14:val="none"/>
                    </w:rPr>
                    <w:t>noteiktajiem kritērijiem</w:t>
                  </w:r>
                  <w:r w:rsidR="0057608B" w:rsidRPr="005446C8">
                    <w:rPr>
                      <w:rFonts w:ascii="Times New Roman" w:eastAsia="Times New Roman" w:hAnsi="Times New Roman" w:cs="Times New Roman"/>
                      <w:kern w:val="0"/>
                      <w:sz w:val="24"/>
                      <w:szCs w:val="24"/>
                      <w:lang w:eastAsia="lv-LV"/>
                      <w14:ligatures w14:val="none"/>
                    </w:rPr>
                    <w:t>.</w:t>
                  </w:r>
                </w:p>
                <w:p w14:paraId="61EFAE39" w14:textId="234865D2" w:rsidR="00B840C6" w:rsidRPr="005446C8" w:rsidRDefault="00B840C6" w:rsidP="0057608B">
                  <w:pPr>
                    <w:spacing w:after="0" w:line="240" w:lineRule="auto"/>
                    <w:rPr>
                      <w:rFonts w:ascii="Times New Roman" w:eastAsia="Times New Roman" w:hAnsi="Times New Roman" w:cs="Times New Roman"/>
                      <w:color w:val="414142"/>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Saistoš</w:t>
                  </w:r>
                  <w:r w:rsidR="0057608B" w:rsidRPr="005446C8">
                    <w:rPr>
                      <w:rFonts w:ascii="Times New Roman" w:eastAsia="Times New Roman" w:hAnsi="Times New Roman" w:cs="Times New Roman"/>
                      <w:kern w:val="0"/>
                      <w:sz w:val="24"/>
                      <w:szCs w:val="24"/>
                      <w:lang w:eastAsia="lv-LV"/>
                      <w14:ligatures w14:val="none"/>
                    </w:rPr>
                    <w:t>ajiem</w:t>
                  </w:r>
                  <w:r w:rsidRPr="005446C8">
                    <w:rPr>
                      <w:rFonts w:ascii="Times New Roman" w:eastAsia="Times New Roman" w:hAnsi="Times New Roman" w:cs="Times New Roman"/>
                      <w:kern w:val="0"/>
                      <w:sz w:val="24"/>
                      <w:szCs w:val="24"/>
                      <w:lang w:eastAsia="lv-LV"/>
                      <w14:ligatures w14:val="none"/>
                    </w:rPr>
                    <w:t xml:space="preserve"> noteikum</w:t>
                  </w:r>
                  <w:r w:rsidR="0057608B" w:rsidRPr="005446C8">
                    <w:rPr>
                      <w:rFonts w:ascii="Times New Roman" w:eastAsia="Times New Roman" w:hAnsi="Times New Roman" w:cs="Times New Roman"/>
                      <w:kern w:val="0"/>
                      <w:sz w:val="24"/>
                      <w:szCs w:val="24"/>
                      <w:lang w:eastAsia="lv-LV"/>
                      <w14:ligatures w14:val="none"/>
                    </w:rPr>
                    <w:t>iem nav tiešas ietekmes uz vidi un iedzīvotāju veselību</w:t>
                  </w:r>
                </w:p>
              </w:tc>
            </w:tr>
            <w:tr w:rsidR="008B6422" w:rsidRPr="005446C8" w14:paraId="0A9F05AA" w14:textId="77777777" w:rsidTr="00CF1599">
              <w:tc>
                <w:tcPr>
                  <w:tcW w:w="1614" w:type="pct"/>
                  <w:tcBorders>
                    <w:top w:val="outset" w:sz="6" w:space="0" w:color="414142"/>
                    <w:left w:val="outset" w:sz="6" w:space="0" w:color="414142"/>
                    <w:bottom w:val="outset" w:sz="6" w:space="0" w:color="414142"/>
                    <w:right w:val="outset" w:sz="6" w:space="0" w:color="414142"/>
                  </w:tcBorders>
                  <w:hideMark/>
                </w:tcPr>
                <w:p w14:paraId="4C58BC85" w14:textId="77777777" w:rsidR="008B6422" w:rsidRPr="005446C8" w:rsidRDefault="008B6422" w:rsidP="008B6422">
                  <w:pPr>
                    <w:spacing w:before="195" w:after="0" w:line="240" w:lineRule="auto"/>
                    <w:rPr>
                      <w:rFonts w:ascii="Times New Roman" w:eastAsia="Times New Roman" w:hAnsi="Times New Roman" w:cs="Times New Roman"/>
                      <w:color w:val="414142"/>
                      <w:kern w:val="0"/>
                      <w:sz w:val="24"/>
                      <w:szCs w:val="24"/>
                      <w:lang w:eastAsia="lv-LV"/>
                      <w14:ligatures w14:val="none"/>
                    </w:rPr>
                  </w:pPr>
                  <w:r w:rsidRPr="005446C8">
                    <w:rPr>
                      <w:rFonts w:ascii="Times New Roman" w:hAnsi="Times New Roman" w:cs="Times New Roman"/>
                      <w:sz w:val="24"/>
                      <w:szCs w:val="24"/>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386" w:type="pct"/>
                  <w:tcBorders>
                    <w:top w:val="outset" w:sz="6" w:space="0" w:color="414142"/>
                    <w:left w:val="outset" w:sz="6" w:space="0" w:color="414142"/>
                    <w:bottom w:val="outset" w:sz="6" w:space="0" w:color="414142"/>
                    <w:right w:val="outset" w:sz="6" w:space="0" w:color="414142"/>
                  </w:tcBorders>
                  <w:vAlign w:val="center"/>
                  <w:hideMark/>
                </w:tcPr>
                <w:p w14:paraId="0E6DD870" w14:textId="77777777" w:rsidR="0057608B" w:rsidRPr="005446C8" w:rsidRDefault="008B6422" w:rsidP="0057608B">
                  <w:pPr>
                    <w:pStyle w:val="naisnod"/>
                    <w:spacing w:before="0" w:after="0"/>
                    <w:jc w:val="both"/>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Persona, lai saņemtu nekustamā īpašuma nodokļa atvieglojumu, iesniegumu un pievienotos dokumentus</w:t>
                  </w:r>
                  <w:r w:rsidR="0057608B" w:rsidRPr="005446C8">
                    <w:rPr>
                      <w:rFonts w:eastAsiaTheme="minorHAnsi"/>
                      <w:b w:val="0"/>
                      <w:bCs w:val="0"/>
                      <w:kern w:val="2"/>
                      <w:lang w:eastAsia="en-US"/>
                      <w14:ligatures w14:val="standardContextual"/>
                    </w:rPr>
                    <w:t>, kas nav pašvaldībai pieejami,</w:t>
                  </w:r>
                  <w:r w:rsidRPr="005446C8">
                    <w:rPr>
                      <w:rFonts w:eastAsiaTheme="minorHAnsi"/>
                      <w:b w:val="0"/>
                      <w:bCs w:val="0"/>
                      <w:kern w:val="2"/>
                      <w:lang w:eastAsia="en-US"/>
                      <w14:ligatures w14:val="standardContextual"/>
                    </w:rPr>
                    <w:t xml:space="preserve"> iesniedz Madonas novada pašvaldības administrācijā vai attiecīgajā Madonas novada pašvaldības pagasta  vai apvienības pārvaldē.</w:t>
                  </w:r>
                  <w:r w:rsidR="0057608B" w:rsidRPr="005446C8">
                    <w:rPr>
                      <w:rFonts w:eastAsiaTheme="minorHAnsi"/>
                      <w:b w:val="0"/>
                      <w:bCs w:val="0"/>
                      <w:kern w:val="2"/>
                      <w:lang w:eastAsia="en-US"/>
                      <w14:ligatures w14:val="standardContextual"/>
                    </w:rPr>
                    <w:t xml:space="preserve"> </w:t>
                  </w:r>
                </w:p>
                <w:p w14:paraId="03450A0B" w14:textId="72645716" w:rsidR="008B6422" w:rsidRPr="005446C8" w:rsidRDefault="008B6422" w:rsidP="0057608B">
                  <w:pPr>
                    <w:pStyle w:val="naisnod"/>
                    <w:spacing w:before="0" w:after="0"/>
                    <w:jc w:val="both"/>
                    <w:rPr>
                      <w:color w:val="414142"/>
                    </w:rPr>
                  </w:pPr>
                  <w:r w:rsidRPr="005446C8">
                    <w:rPr>
                      <w:b w:val="0"/>
                      <w:bCs w:val="0"/>
                    </w:rPr>
                    <w:t xml:space="preserve">Pozitīvu lēmumu par atvieglojuma piešķiršanu nodokļu maksātājam atsevišķi  </w:t>
                  </w:r>
                  <w:proofErr w:type="spellStart"/>
                  <w:r w:rsidRPr="005446C8">
                    <w:rPr>
                      <w:b w:val="0"/>
                      <w:bCs w:val="0"/>
                    </w:rPr>
                    <w:t>ne</w:t>
                  </w:r>
                  <w:r w:rsidR="003236FD" w:rsidRPr="005446C8">
                    <w:rPr>
                      <w:b w:val="0"/>
                      <w:bCs w:val="0"/>
                    </w:rPr>
                    <w:t>no</w:t>
                  </w:r>
                  <w:r w:rsidRPr="005446C8">
                    <w:rPr>
                      <w:b w:val="0"/>
                      <w:bCs w:val="0"/>
                    </w:rPr>
                    <w:t>sūta</w:t>
                  </w:r>
                  <w:proofErr w:type="spellEnd"/>
                  <w:r w:rsidRPr="005446C8">
                    <w:rPr>
                      <w:b w:val="0"/>
                      <w:bCs w:val="0"/>
                    </w:rPr>
                    <w:t xml:space="preserve">, bet par to paziņo, nosūtot </w:t>
                  </w:r>
                  <w:r w:rsidR="006A7990" w:rsidRPr="005446C8">
                    <w:rPr>
                      <w:b w:val="0"/>
                      <w:bCs w:val="0"/>
                    </w:rPr>
                    <w:t xml:space="preserve">nekustamā īpašuma </w:t>
                  </w:r>
                  <w:r w:rsidRPr="005446C8">
                    <w:rPr>
                      <w:b w:val="0"/>
                      <w:bCs w:val="0"/>
                    </w:rPr>
                    <w:t>nodokļa maksāšanas paziņojumu, kurā redzama piemērotā atlaide. Par atteikumu piešķirt nekustamā īpašuma nodokļa atvieglojumu, nekustamā īpašuma nodokļa maksātājam mēneša laikā tiek nosūtīts pamatots lēmums par atteikumu.</w:t>
                  </w:r>
                  <w:r w:rsidRPr="005446C8">
                    <w:t xml:space="preserve"> </w:t>
                  </w:r>
                </w:p>
              </w:tc>
            </w:tr>
            <w:tr w:rsidR="008B6422" w:rsidRPr="005446C8" w14:paraId="747664DC" w14:textId="77777777" w:rsidTr="00CF1599">
              <w:tc>
                <w:tcPr>
                  <w:tcW w:w="1614" w:type="pct"/>
                  <w:tcBorders>
                    <w:top w:val="outset" w:sz="6" w:space="0" w:color="414142"/>
                    <w:left w:val="outset" w:sz="6" w:space="0" w:color="414142"/>
                    <w:bottom w:val="outset" w:sz="6" w:space="0" w:color="414142"/>
                    <w:right w:val="outset" w:sz="6" w:space="0" w:color="414142"/>
                  </w:tcBorders>
                  <w:hideMark/>
                </w:tcPr>
                <w:p w14:paraId="11A9110C" w14:textId="77777777" w:rsidR="008B6422" w:rsidRPr="005446C8" w:rsidRDefault="008B6422" w:rsidP="008B6422">
                  <w:pPr>
                    <w:spacing w:before="195" w:after="0" w:line="240" w:lineRule="auto"/>
                    <w:rPr>
                      <w:rFonts w:ascii="Times New Roman" w:eastAsia="Times New Roman" w:hAnsi="Times New Roman" w:cs="Times New Roman"/>
                      <w:color w:val="414142"/>
                      <w:kern w:val="0"/>
                      <w:sz w:val="24"/>
                      <w:szCs w:val="24"/>
                      <w:lang w:eastAsia="lv-LV"/>
                      <w14:ligatures w14:val="none"/>
                    </w:rPr>
                  </w:pPr>
                  <w:r w:rsidRPr="005446C8">
                    <w:rPr>
                      <w:rFonts w:ascii="Times New Roman" w:hAnsi="Times New Roman" w:cs="Times New Roman"/>
                      <w:sz w:val="24"/>
                      <w:szCs w:val="24"/>
                    </w:rPr>
                    <w:t>Saistošo noteikumu ietekme uz pašvaldības funkcijām un cilvēkresursiem</w:t>
                  </w:r>
                </w:p>
              </w:tc>
              <w:tc>
                <w:tcPr>
                  <w:tcW w:w="3386" w:type="pct"/>
                  <w:tcBorders>
                    <w:top w:val="outset" w:sz="6" w:space="0" w:color="414142"/>
                    <w:left w:val="outset" w:sz="6" w:space="0" w:color="414142"/>
                    <w:bottom w:val="outset" w:sz="6" w:space="0" w:color="414142"/>
                    <w:right w:val="outset" w:sz="6" w:space="0" w:color="414142"/>
                  </w:tcBorders>
                </w:tcPr>
                <w:p w14:paraId="1DFFAC01" w14:textId="0542FC1B" w:rsidR="008B6422" w:rsidRPr="005446C8" w:rsidRDefault="008B6422" w:rsidP="008B6422">
                  <w:pPr>
                    <w:spacing w:before="195" w:after="0" w:line="240" w:lineRule="auto"/>
                    <w:rPr>
                      <w:rFonts w:ascii="Times New Roman" w:eastAsia="Times New Roman" w:hAnsi="Times New Roman" w:cs="Times New Roman"/>
                      <w:color w:val="414142"/>
                      <w:kern w:val="0"/>
                      <w:sz w:val="24"/>
                      <w:szCs w:val="24"/>
                      <w:lang w:eastAsia="lv-LV"/>
                      <w14:ligatures w14:val="none"/>
                    </w:rPr>
                  </w:pPr>
                  <w:r w:rsidRPr="005446C8">
                    <w:rPr>
                      <w:rFonts w:ascii="Times New Roman" w:hAnsi="Times New Roman" w:cs="Times New Roman"/>
                      <w:sz w:val="24"/>
                      <w:szCs w:val="24"/>
                    </w:rPr>
                    <w:t>Nav nepieciešams veidot jaunas institūcijas, darba vietas, paplašinot esošo institūciju kompetenci, lai nodrošinātu saistošo noteikumu izpildi</w:t>
                  </w:r>
                </w:p>
              </w:tc>
            </w:tr>
            <w:tr w:rsidR="008B6422" w:rsidRPr="005446C8" w14:paraId="390B0156" w14:textId="77777777" w:rsidTr="00CF1599">
              <w:tc>
                <w:tcPr>
                  <w:tcW w:w="1614" w:type="pct"/>
                  <w:tcBorders>
                    <w:top w:val="outset" w:sz="6" w:space="0" w:color="414142"/>
                    <w:left w:val="outset" w:sz="6" w:space="0" w:color="414142"/>
                    <w:bottom w:val="outset" w:sz="6" w:space="0" w:color="414142"/>
                    <w:right w:val="outset" w:sz="6" w:space="0" w:color="414142"/>
                  </w:tcBorders>
                  <w:hideMark/>
                </w:tcPr>
                <w:p w14:paraId="7D0840D8" w14:textId="77777777" w:rsidR="008B6422" w:rsidRPr="005446C8" w:rsidRDefault="008B6422" w:rsidP="008B6422">
                  <w:pPr>
                    <w:spacing w:before="195" w:after="0" w:line="240" w:lineRule="auto"/>
                    <w:rPr>
                      <w:rFonts w:ascii="Times New Roman" w:eastAsia="Times New Roman" w:hAnsi="Times New Roman" w:cs="Times New Roman"/>
                      <w:color w:val="414142"/>
                      <w:kern w:val="0"/>
                      <w:sz w:val="24"/>
                      <w:szCs w:val="24"/>
                      <w:lang w:eastAsia="lv-LV"/>
                      <w14:ligatures w14:val="none"/>
                    </w:rPr>
                  </w:pPr>
                  <w:r w:rsidRPr="005446C8">
                    <w:rPr>
                      <w:rFonts w:ascii="Times New Roman" w:hAnsi="Times New Roman" w:cs="Times New Roman"/>
                      <w:sz w:val="24"/>
                      <w:szCs w:val="24"/>
                    </w:rPr>
                    <w:lastRenderedPageBreak/>
                    <w:t>Saistošo noteikumu izpildes nodrošināšana</w:t>
                  </w:r>
                </w:p>
              </w:tc>
              <w:tc>
                <w:tcPr>
                  <w:tcW w:w="3386" w:type="pct"/>
                  <w:tcBorders>
                    <w:top w:val="outset" w:sz="6" w:space="0" w:color="414142"/>
                    <w:left w:val="outset" w:sz="6" w:space="0" w:color="414142"/>
                    <w:bottom w:val="outset" w:sz="6" w:space="0" w:color="414142"/>
                    <w:right w:val="outset" w:sz="6" w:space="0" w:color="414142"/>
                  </w:tcBorders>
                  <w:hideMark/>
                </w:tcPr>
                <w:p w14:paraId="40AC9CE0" w14:textId="74C3B128" w:rsidR="008B6422" w:rsidRPr="005446C8" w:rsidRDefault="00E25377" w:rsidP="008B6422">
                  <w:pPr>
                    <w:spacing w:before="195" w:after="0" w:line="240" w:lineRule="auto"/>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 xml:space="preserve">Saistošo noteikumu izpildi nodrošina Pašvaldības </w:t>
                  </w:r>
                  <w:r w:rsidR="006A7990" w:rsidRPr="005446C8">
                    <w:rPr>
                      <w:rFonts w:ascii="Times New Roman" w:eastAsia="Times New Roman" w:hAnsi="Times New Roman" w:cs="Times New Roman"/>
                      <w:kern w:val="0"/>
                      <w:sz w:val="24"/>
                      <w:szCs w:val="24"/>
                      <w:lang w:eastAsia="lv-LV"/>
                      <w14:ligatures w14:val="none"/>
                    </w:rPr>
                    <w:t xml:space="preserve">Centrālā </w:t>
                  </w:r>
                  <w:r w:rsidRPr="005446C8">
                    <w:rPr>
                      <w:rFonts w:ascii="Times New Roman" w:eastAsia="Times New Roman" w:hAnsi="Times New Roman" w:cs="Times New Roman"/>
                      <w:kern w:val="0"/>
                      <w:sz w:val="24"/>
                      <w:szCs w:val="24"/>
                      <w:lang w:eastAsia="lv-LV"/>
                      <w14:ligatures w14:val="none"/>
                    </w:rPr>
                    <w:t>administrācija</w:t>
                  </w:r>
                </w:p>
              </w:tc>
            </w:tr>
            <w:tr w:rsidR="008B6422" w:rsidRPr="005446C8" w14:paraId="10D12C8B" w14:textId="77777777" w:rsidTr="00CF1599">
              <w:tc>
                <w:tcPr>
                  <w:tcW w:w="1614" w:type="pct"/>
                  <w:tcBorders>
                    <w:top w:val="outset" w:sz="6" w:space="0" w:color="414142"/>
                    <w:left w:val="outset" w:sz="6" w:space="0" w:color="414142"/>
                    <w:bottom w:val="outset" w:sz="6" w:space="0" w:color="414142"/>
                    <w:right w:val="outset" w:sz="6" w:space="0" w:color="414142"/>
                  </w:tcBorders>
                </w:tcPr>
                <w:p w14:paraId="763F106A" w14:textId="77777777" w:rsidR="008B6422" w:rsidRPr="005446C8" w:rsidRDefault="008B6422" w:rsidP="008B6422">
                  <w:pPr>
                    <w:spacing w:before="195" w:after="0" w:line="240" w:lineRule="auto"/>
                    <w:rPr>
                      <w:rFonts w:ascii="Times New Roman" w:hAnsi="Times New Roman" w:cs="Times New Roman"/>
                      <w:sz w:val="24"/>
                      <w:szCs w:val="24"/>
                    </w:rPr>
                  </w:pPr>
                  <w:r w:rsidRPr="005446C8">
                    <w:rPr>
                      <w:rFonts w:ascii="Times New Roman" w:hAnsi="Times New Roman" w:cs="Times New Roman"/>
                      <w:sz w:val="24"/>
                      <w:szCs w:val="24"/>
                    </w:rPr>
                    <w:t>Saistošo noteikumu prasību un izmaksu samērīgumu pret ieguvumiem, ko sniedz mērķa sasniegšana</w:t>
                  </w:r>
                </w:p>
              </w:tc>
              <w:tc>
                <w:tcPr>
                  <w:tcW w:w="3386" w:type="pct"/>
                  <w:tcBorders>
                    <w:top w:val="outset" w:sz="6" w:space="0" w:color="414142"/>
                    <w:left w:val="outset" w:sz="6" w:space="0" w:color="414142"/>
                    <w:bottom w:val="outset" w:sz="6" w:space="0" w:color="414142"/>
                    <w:right w:val="outset" w:sz="6" w:space="0" w:color="414142"/>
                  </w:tcBorders>
                </w:tcPr>
                <w:p w14:paraId="6C6599FB" w14:textId="51E0EDAF" w:rsidR="0022735C" w:rsidRPr="005446C8" w:rsidRDefault="0022735C" w:rsidP="008B6422">
                  <w:pPr>
                    <w:spacing w:before="195" w:after="0" w:line="240" w:lineRule="auto"/>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 xml:space="preserve">Saistošie noteikumi ir piemēroti iecerētā mērķa sasniegšanas nodrošināšanai. Saistošo noteikumu mērķis ir uzlabot uzņēmējdarbības vidi </w:t>
                  </w:r>
                  <w:r w:rsidR="0057608B" w:rsidRPr="005446C8">
                    <w:rPr>
                      <w:rFonts w:ascii="Times New Roman" w:eastAsia="Times New Roman" w:hAnsi="Times New Roman" w:cs="Times New Roman"/>
                      <w:kern w:val="0"/>
                      <w:sz w:val="24"/>
                      <w:szCs w:val="24"/>
                      <w:lang w:eastAsia="lv-LV"/>
                      <w14:ligatures w14:val="none"/>
                    </w:rPr>
                    <w:t xml:space="preserve">un sniegt atbalstu mazāk aizsargātajām iedzīvotāju kategorijām </w:t>
                  </w:r>
                  <w:r w:rsidRPr="005446C8">
                    <w:rPr>
                      <w:rFonts w:ascii="Times New Roman" w:eastAsia="Times New Roman" w:hAnsi="Times New Roman" w:cs="Times New Roman"/>
                      <w:kern w:val="0"/>
                      <w:sz w:val="24"/>
                      <w:szCs w:val="24"/>
                      <w:lang w:eastAsia="lv-LV"/>
                      <w14:ligatures w14:val="none"/>
                    </w:rPr>
                    <w:t>Madonas novada pašvaldības teritorijā un piesaistīt novadam iedzīvotājus, nodrošinot nekustamā īpašuma nodokļa atlaidi atsevišķos saistošajos noteikumos paredzētos gadījumos.</w:t>
                  </w:r>
                </w:p>
              </w:tc>
            </w:tr>
            <w:tr w:rsidR="008B6422" w:rsidRPr="005446C8" w14:paraId="323F899C" w14:textId="77777777" w:rsidTr="00CF1599">
              <w:tc>
                <w:tcPr>
                  <w:tcW w:w="1614" w:type="pct"/>
                  <w:tcBorders>
                    <w:top w:val="outset" w:sz="6" w:space="0" w:color="414142"/>
                    <w:left w:val="outset" w:sz="6" w:space="0" w:color="414142"/>
                    <w:bottom w:val="outset" w:sz="6" w:space="0" w:color="414142"/>
                    <w:right w:val="outset" w:sz="6" w:space="0" w:color="414142"/>
                  </w:tcBorders>
                </w:tcPr>
                <w:p w14:paraId="43A69BCD" w14:textId="77777777" w:rsidR="008B6422" w:rsidRPr="005446C8" w:rsidRDefault="008B6422" w:rsidP="008B6422">
                  <w:pPr>
                    <w:spacing w:before="195" w:after="0" w:line="240" w:lineRule="auto"/>
                    <w:rPr>
                      <w:rFonts w:ascii="Times New Roman" w:hAnsi="Times New Roman" w:cs="Times New Roman"/>
                      <w:sz w:val="24"/>
                      <w:szCs w:val="24"/>
                    </w:rPr>
                  </w:pPr>
                  <w:r w:rsidRPr="005446C8">
                    <w:rPr>
                      <w:rFonts w:ascii="Times New Roman" w:hAnsi="Times New Roman" w:cs="Times New Roman"/>
                      <w:sz w:val="24"/>
                      <w:szCs w:val="24"/>
                    </w:rPr>
                    <w:t>Saistošo noteikumu izstrādes gaitā veiktās konsultācijas ar privātpersonām, saņemtais sabiedrības viedoklis</w:t>
                  </w:r>
                </w:p>
              </w:tc>
              <w:tc>
                <w:tcPr>
                  <w:tcW w:w="3386" w:type="pct"/>
                  <w:tcBorders>
                    <w:top w:val="outset" w:sz="6" w:space="0" w:color="414142"/>
                    <w:left w:val="outset" w:sz="6" w:space="0" w:color="414142"/>
                    <w:bottom w:val="outset" w:sz="6" w:space="0" w:color="414142"/>
                    <w:right w:val="outset" w:sz="6" w:space="0" w:color="414142"/>
                  </w:tcBorders>
                </w:tcPr>
                <w:p w14:paraId="30ABFB2D" w14:textId="706EB348" w:rsidR="008B6422" w:rsidRPr="005446C8" w:rsidRDefault="008B6422" w:rsidP="008B6422">
                  <w:pPr>
                    <w:pStyle w:val="naisnod"/>
                    <w:spacing w:before="0" w:after="0"/>
                    <w:jc w:val="left"/>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Saistošie noteikumi tika ievietot</w:t>
                  </w:r>
                  <w:r w:rsidR="006A7990" w:rsidRPr="005446C8">
                    <w:rPr>
                      <w:rFonts w:eastAsiaTheme="minorHAnsi"/>
                      <w:b w:val="0"/>
                      <w:bCs w:val="0"/>
                      <w:kern w:val="2"/>
                      <w:lang w:eastAsia="en-US"/>
                      <w14:ligatures w14:val="standardContextual"/>
                    </w:rPr>
                    <w:t>i</w:t>
                  </w:r>
                  <w:r w:rsidRPr="005446C8">
                    <w:rPr>
                      <w:rFonts w:eastAsiaTheme="minorHAnsi"/>
                      <w:b w:val="0"/>
                      <w:bCs w:val="0"/>
                      <w:kern w:val="2"/>
                      <w:lang w:eastAsia="en-US"/>
                      <w14:ligatures w14:val="standardContextual"/>
                    </w:rPr>
                    <w:t xml:space="preserve"> Madonas novada pašvaldības oficiālajā tīmekļvietnē sabiedrības viedokļ</w:t>
                  </w:r>
                  <w:r w:rsidR="0057608B" w:rsidRPr="005446C8">
                    <w:rPr>
                      <w:rFonts w:eastAsiaTheme="minorHAnsi"/>
                      <w:b w:val="0"/>
                      <w:bCs w:val="0"/>
                      <w:kern w:val="2"/>
                      <w:lang w:eastAsia="en-US"/>
                      <w14:ligatures w14:val="standardContextual"/>
                    </w:rPr>
                    <w:t>a</w:t>
                  </w:r>
                  <w:r w:rsidRPr="005446C8">
                    <w:rPr>
                      <w:rFonts w:eastAsiaTheme="minorHAnsi"/>
                      <w:b w:val="0"/>
                      <w:bCs w:val="0"/>
                      <w:kern w:val="2"/>
                      <w:lang w:eastAsia="en-US"/>
                      <w14:ligatures w14:val="standardContextual"/>
                    </w:rPr>
                    <w:t xml:space="preserve"> noskaidrošanai no</w:t>
                  </w:r>
                  <w:r w:rsidR="006A7990" w:rsidRPr="005446C8">
                    <w:rPr>
                      <w:rFonts w:eastAsiaTheme="minorHAnsi"/>
                      <w:b w:val="0"/>
                      <w:bCs w:val="0"/>
                      <w:kern w:val="2"/>
                      <w:lang w:eastAsia="en-US"/>
                      <w14:ligatures w14:val="standardContextual"/>
                    </w:rPr>
                    <w:t xml:space="preserve">2023.gada </w:t>
                  </w:r>
                  <w:r w:rsidRPr="005446C8">
                    <w:rPr>
                      <w:rFonts w:eastAsiaTheme="minorHAnsi"/>
                      <w:b w:val="0"/>
                      <w:bCs w:val="0"/>
                      <w:kern w:val="2"/>
                      <w:lang w:eastAsia="en-US"/>
                      <w14:ligatures w14:val="standardContextual"/>
                    </w:rPr>
                    <w:t xml:space="preserve"> 25.</w:t>
                  </w:r>
                  <w:r w:rsidR="006A7990" w:rsidRPr="005446C8">
                    <w:rPr>
                      <w:rFonts w:eastAsiaTheme="minorHAnsi"/>
                      <w:b w:val="0"/>
                      <w:bCs w:val="0"/>
                      <w:kern w:val="2"/>
                      <w:lang w:eastAsia="en-US"/>
                      <w14:ligatures w14:val="standardContextual"/>
                    </w:rPr>
                    <w:t>jūlija līdz 8.augustam</w:t>
                  </w:r>
                  <w:r w:rsidRPr="005446C8">
                    <w:rPr>
                      <w:rFonts w:eastAsiaTheme="minorHAnsi"/>
                      <w:b w:val="0"/>
                      <w:bCs w:val="0"/>
                      <w:kern w:val="2"/>
                      <w:lang w:eastAsia="en-US"/>
                      <w14:ligatures w14:val="standardContextual"/>
                    </w:rPr>
                    <w:t>.</w:t>
                  </w:r>
                </w:p>
                <w:p w14:paraId="50CFC311" w14:textId="0F79892E" w:rsidR="008B6422" w:rsidRPr="005446C8" w:rsidRDefault="008B6422" w:rsidP="008B6422">
                  <w:pPr>
                    <w:pStyle w:val="naisnod"/>
                    <w:spacing w:before="0" w:after="0"/>
                    <w:jc w:val="left"/>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 xml:space="preserve">Publikācijā noteiktajā termiņā </w:t>
                  </w:r>
                  <w:r w:rsidR="0057608B" w:rsidRPr="005446C8">
                    <w:rPr>
                      <w:rFonts w:eastAsiaTheme="minorHAnsi"/>
                      <w:b w:val="0"/>
                      <w:bCs w:val="0"/>
                      <w:kern w:val="2"/>
                      <w:lang w:eastAsia="en-US"/>
                      <w14:ligatures w14:val="standardContextual"/>
                    </w:rPr>
                    <w:t xml:space="preserve">tika </w:t>
                  </w:r>
                  <w:r w:rsidRPr="005446C8">
                    <w:rPr>
                      <w:rFonts w:eastAsiaTheme="minorHAnsi"/>
                      <w:b w:val="0"/>
                      <w:bCs w:val="0"/>
                      <w:kern w:val="2"/>
                      <w:lang w:eastAsia="en-US"/>
                      <w14:ligatures w14:val="standardContextual"/>
                    </w:rPr>
                    <w:t>saņemti divi rakstiski priekšlikumi:</w:t>
                  </w:r>
                </w:p>
                <w:p w14:paraId="4D7B3539" w14:textId="6862F4F0" w:rsidR="008B6422" w:rsidRPr="005446C8" w:rsidRDefault="00B4002C" w:rsidP="00B4002C">
                  <w:pPr>
                    <w:pStyle w:val="naisnod"/>
                    <w:spacing w:before="0" w:after="0"/>
                    <w:jc w:val="left"/>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 xml:space="preserve">1) </w:t>
                  </w:r>
                  <w:r w:rsidR="008B6422" w:rsidRPr="005446C8">
                    <w:rPr>
                      <w:rFonts w:eastAsiaTheme="minorHAnsi"/>
                      <w:b w:val="0"/>
                      <w:bCs w:val="0"/>
                      <w:kern w:val="2"/>
                      <w:lang w:eastAsia="en-US"/>
                      <w14:ligatures w14:val="standardContextual"/>
                    </w:rPr>
                    <w:t>Saņemts priekšlikumus piemērot 70% atlaidi zemes īpašniekiem par zemesgabalu vai tā daļu, kas pēc vienošanās ar īpašnieku, regulāri tiek izmantots Madonas novada pašvaldības organizētu tūrisma un kultūras pasākumu vajadzībām;</w:t>
                  </w:r>
                </w:p>
                <w:p w14:paraId="0AB5A194" w14:textId="569ED928" w:rsidR="008B6422" w:rsidRPr="005446C8" w:rsidRDefault="00B4002C" w:rsidP="00B4002C">
                  <w:pPr>
                    <w:pStyle w:val="naisnod"/>
                    <w:spacing w:before="0" w:after="0"/>
                    <w:jc w:val="left"/>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 xml:space="preserve">2) </w:t>
                  </w:r>
                  <w:r w:rsidR="008B6422" w:rsidRPr="005446C8">
                    <w:rPr>
                      <w:rFonts w:eastAsiaTheme="minorHAnsi"/>
                      <w:b w:val="0"/>
                      <w:bCs w:val="0"/>
                      <w:kern w:val="2"/>
                      <w:lang w:eastAsia="en-US"/>
                      <w14:ligatures w14:val="standardContextual"/>
                    </w:rPr>
                    <w:t>Saņemts priekšlikums piemērot atlaidi 50% apmērā nodokļa maksātāju kategorijai  - mazie lauksaimnieki par lauksaimniecībā izmantojamo zemi līdz 100 ha;</w:t>
                  </w:r>
                </w:p>
                <w:p w14:paraId="75046462" w14:textId="77777777" w:rsidR="008B6422" w:rsidRPr="005446C8" w:rsidRDefault="008B6422" w:rsidP="00814C6A">
                  <w:pPr>
                    <w:pStyle w:val="naisnod"/>
                    <w:spacing w:before="0" w:after="0"/>
                    <w:jc w:val="left"/>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Teritoriālajā un uzņēmējdarbības komitejas sēdē saņemti divi mutiski priekšlikumi:</w:t>
                  </w:r>
                </w:p>
                <w:p w14:paraId="448BF797" w14:textId="76392455" w:rsidR="008B6422" w:rsidRPr="005446C8" w:rsidRDefault="00B4002C" w:rsidP="00B4002C">
                  <w:pPr>
                    <w:pStyle w:val="naisnod"/>
                    <w:spacing w:before="0" w:after="0"/>
                    <w:jc w:val="left"/>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 xml:space="preserve">1) </w:t>
                  </w:r>
                  <w:r w:rsidR="008B6422" w:rsidRPr="005446C8">
                    <w:rPr>
                      <w:rFonts w:eastAsiaTheme="minorHAnsi"/>
                      <w:b w:val="0"/>
                      <w:bCs w:val="0"/>
                      <w:kern w:val="2"/>
                      <w:lang w:eastAsia="en-US"/>
                      <w14:ligatures w14:val="standardContextual"/>
                    </w:rPr>
                    <w:t xml:space="preserve">Saņemts priekšlikums piemērot nekustamā īpašuma nodokļa atvieglojumu </w:t>
                  </w:r>
                  <w:r w:rsidR="002C7941" w:rsidRPr="005446C8">
                    <w:rPr>
                      <w:rFonts w:eastAsiaTheme="minorHAnsi"/>
                      <w:b w:val="0"/>
                      <w:bCs w:val="0"/>
                      <w:kern w:val="2"/>
                      <w:lang w:eastAsia="en-US"/>
                      <w14:ligatures w14:val="standardContextual"/>
                    </w:rPr>
                    <w:t>__</w:t>
                  </w:r>
                  <w:r w:rsidR="008B6422" w:rsidRPr="005446C8">
                    <w:rPr>
                      <w:rFonts w:eastAsiaTheme="minorHAnsi"/>
                      <w:b w:val="0"/>
                      <w:bCs w:val="0"/>
                      <w:kern w:val="2"/>
                      <w:lang w:eastAsia="en-US"/>
                      <w14:ligatures w14:val="standardContextual"/>
                    </w:rPr>
                    <w:t>% apmērā Goda ģimenes kartes īpašniekiem.</w:t>
                  </w:r>
                </w:p>
                <w:p w14:paraId="48A63C96" w14:textId="2A6196D9" w:rsidR="008B6422" w:rsidRPr="005446C8" w:rsidRDefault="00B4002C" w:rsidP="00B4002C">
                  <w:pPr>
                    <w:pStyle w:val="naisnod"/>
                    <w:spacing w:before="0" w:after="0"/>
                    <w:jc w:val="left"/>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 xml:space="preserve">2) </w:t>
                  </w:r>
                  <w:r w:rsidR="008B6422" w:rsidRPr="005446C8">
                    <w:rPr>
                      <w:rFonts w:eastAsiaTheme="minorHAnsi"/>
                      <w:b w:val="0"/>
                      <w:bCs w:val="0"/>
                      <w:kern w:val="2"/>
                      <w:lang w:eastAsia="en-US"/>
                      <w14:ligatures w14:val="standardContextual"/>
                    </w:rPr>
                    <w:t>Saņemts priekšlikums piemērot nekustamā īpašuma nodokļa atlaidi  mājokļiem, kuros ir deklarētas personas.</w:t>
                  </w:r>
                </w:p>
                <w:p w14:paraId="2C0EC5AF" w14:textId="772BE6CE" w:rsidR="008B6422" w:rsidRPr="005446C8" w:rsidRDefault="00E307B5" w:rsidP="00814C6A">
                  <w:pPr>
                    <w:pStyle w:val="naisnod"/>
                    <w:spacing w:before="0" w:after="0"/>
                    <w:jc w:val="left"/>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 xml:space="preserve">Priekšlikumi izskatīti Madonas novada pašvaldības domes Finanšu un attīstības komitejas sēdē. Pieņemts lēmums papildināt saistošo noteikumu sākotnējo </w:t>
                  </w:r>
                  <w:r w:rsidR="002C7941" w:rsidRPr="005446C8">
                    <w:rPr>
                      <w:rFonts w:eastAsiaTheme="minorHAnsi"/>
                      <w:b w:val="0"/>
                      <w:bCs w:val="0"/>
                      <w:kern w:val="2"/>
                      <w:lang w:eastAsia="en-US"/>
                      <w14:ligatures w14:val="standardContextual"/>
                    </w:rPr>
                    <w:t>redakciju</w:t>
                  </w:r>
                  <w:r w:rsidRPr="005446C8">
                    <w:rPr>
                      <w:rFonts w:eastAsiaTheme="minorHAnsi"/>
                      <w:b w:val="0"/>
                      <w:bCs w:val="0"/>
                      <w:kern w:val="2"/>
                      <w:lang w:eastAsia="en-US"/>
                      <w14:ligatures w14:val="standardContextual"/>
                    </w:rPr>
                    <w:t>:</w:t>
                  </w:r>
                </w:p>
                <w:p w14:paraId="72583EC1" w14:textId="0BABF314" w:rsidR="00E307B5" w:rsidRPr="005446C8" w:rsidRDefault="00B4002C" w:rsidP="00814C6A">
                  <w:pPr>
                    <w:pStyle w:val="naisnod"/>
                    <w:spacing w:before="0" w:after="0"/>
                    <w:jc w:val="left"/>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 xml:space="preserve">1) </w:t>
                  </w:r>
                  <w:r w:rsidR="005539A1" w:rsidRPr="005446C8">
                    <w:rPr>
                      <w:rFonts w:eastAsiaTheme="minorHAnsi"/>
                      <w:b w:val="0"/>
                      <w:bCs w:val="0"/>
                      <w:kern w:val="2"/>
                      <w:lang w:eastAsia="en-US"/>
                      <w14:ligatures w14:val="standardContextual"/>
                    </w:rPr>
                    <w:t xml:space="preserve">Ar </w:t>
                  </w:r>
                  <w:r w:rsidR="006A7990" w:rsidRPr="005446C8">
                    <w:rPr>
                      <w:rFonts w:eastAsiaTheme="minorHAnsi"/>
                      <w:b w:val="0"/>
                      <w:bCs w:val="0"/>
                      <w:kern w:val="2"/>
                      <w:lang w:eastAsia="en-US"/>
                      <w14:ligatures w14:val="standardContextual"/>
                    </w:rPr>
                    <w:t xml:space="preserve">patstāvīgu </w:t>
                  </w:r>
                  <w:r w:rsidR="005539A1" w:rsidRPr="005446C8">
                    <w:rPr>
                      <w:rFonts w:eastAsiaTheme="minorHAnsi"/>
                      <w:b w:val="0"/>
                      <w:bCs w:val="0"/>
                      <w:kern w:val="2"/>
                      <w:lang w:eastAsia="en-US"/>
                      <w14:ligatures w14:val="standardContextual"/>
                    </w:rPr>
                    <w:t>p</w:t>
                  </w:r>
                  <w:r w:rsidR="00E307B5" w:rsidRPr="005446C8">
                    <w:rPr>
                      <w:rFonts w:eastAsiaTheme="minorHAnsi"/>
                      <w:b w:val="0"/>
                      <w:bCs w:val="0"/>
                      <w:kern w:val="2"/>
                      <w:lang w:eastAsia="en-US"/>
                      <w14:ligatures w14:val="standardContextual"/>
                    </w:rPr>
                    <w:t>unkt</w:t>
                  </w:r>
                  <w:r w:rsidR="005539A1" w:rsidRPr="005446C8">
                    <w:rPr>
                      <w:rFonts w:eastAsiaTheme="minorHAnsi"/>
                      <w:b w:val="0"/>
                      <w:bCs w:val="0"/>
                      <w:kern w:val="2"/>
                      <w:lang w:eastAsia="en-US"/>
                      <w14:ligatures w14:val="standardContextual"/>
                    </w:rPr>
                    <w:t>u</w:t>
                  </w:r>
                  <w:r w:rsidR="002C7941" w:rsidRPr="005446C8">
                    <w:rPr>
                      <w:rFonts w:eastAsiaTheme="minorHAnsi"/>
                      <w:b w:val="0"/>
                      <w:bCs w:val="0"/>
                      <w:kern w:val="2"/>
                      <w:lang w:eastAsia="en-US"/>
                      <w14:ligatures w14:val="standardContextual"/>
                    </w:rPr>
                    <w:t>, paredzot, ka  p</w:t>
                  </w:r>
                  <w:r w:rsidR="00E307B5" w:rsidRPr="005446C8">
                    <w:rPr>
                      <w:rFonts w:eastAsiaTheme="minorHAnsi"/>
                      <w:b w:val="0"/>
                      <w:bCs w:val="0"/>
                      <w:kern w:val="2"/>
                      <w:lang w:eastAsia="en-US"/>
                      <w14:ligatures w14:val="standardContextual"/>
                    </w:rPr>
                    <w:t>erson</w:t>
                  </w:r>
                  <w:r w:rsidR="002C7941" w:rsidRPr="005446C8">
                    <w:rPr>
                      <w:rFonts w:eastAsiaTheme="minorHAnsi"/>
                      <w:b w:val="0"/>
                      <w:bCs w:val="0"/>
                      <w:kern w:val="2"/>
                      <w:lang w:eastAsia="en-US"/>
                      <w14:ligatures w14:val="standardContextual"/>
                    </w:rPr>
                    <w:t>as</w:t>
                  </w:r>
                  <w:r w:rsidR="00E307B5" w:rsidRPr="005446C8">
                    <w:rPr>
                      <w:rFonts w:eastAsiaTheme="minorHAnsi"/>
                      <w:b w:val="0"/>
                      <w:bCs w:val="0"/>
                      <w:kern w:val="2"/>
                      <w:lang w:eastAsia="en-US"/>
                      <w14:ligatures w14:val="standardContextual"/>
                    </w:rPr>
                    <w:t xml:space="preserve">, kuras aprūpē vai kopā ar laulāto aprūpē bērnu ar invaliditāti vai pilngadīgu personu, kura nav sasniegusi 24 gadu vecumu, ja tai noteikta 1. vai 2. invaliditātes grupa, nekustamā īpašuma nodokļa summa ir samazināma par 50 % no aprēķinātās nodokļa summas, bet ne vairāk par </w:t>
                  </w:r>
                  <w:r w:rsidR="00E307B5" w:rsidRPr="005446C8">
                    <w:rPr>
                      <w:rFonts w:eastAsiaTheme="minorHAnsi"/>
                      <w:b w:val="0"/>
                      <w:bCs w:val="0"/>
                      <w:i/>
                      <w:iCs/>
                      <w:kern w:val="2"/>
                      <w:lang w:eastAsia="en-US"/>
                      <w14:ligatures w14:val="standardContextual"/>
                    </w:rPr>
                    <w:t xml:space="preserve">500 </w:t>
                  </w:r>
                  <w:proofErr w:type="spellStart"/>
                  <w:r w:rsidR="00E307B5" w:rsidRPr="005446C8">
                    <w:rPr>
                      <w:rFonts w:eastAsiaTheme="minorHAnsi"/>
                      <w:b w:val="0"/>
                      <w:bCs w:val="0"/>
                      <w:i/>
                      <w:iCs/>
                      <w:kern w:val="2"/>
                      <w:lang w:eastAsia="en-US"/>
                      <w14:ligatures w14:val="standardContextual"/>
                    </w:rPr>
                    <w:t>euro</w:t>
                  </w:r>
                  <w:proofErr w:type="spellEnd"/>
                  <w:r w:rsidR="00E307B5" w:rsidRPr="005446C8">
                    <w:rPr>
                      <w:rFonts w:eastAsiaTheme="minorHAnsi"/>
                      <w:b w:val="0"/>
                      <w:bCs w:val="0"/>
                      <w:kern w:val="2"/>
                      <w:lang w:eastAsia="en-US"/>
                      <w14:ligatures w14:val="standardContextual"/>
                    </w:rPr>
                    <w:t>, par dzīvojamām mājām neatkarīgi no tā, vai tās ir vai nav sadalītas dzīvokļu īpašumos, dzīvojamo māju daļām, telpu grupām nedzīvojamās ēkās, kuru lietošanas veids ir dzīvošana, un tām piekritīgo zemi, ja personai vai tās laulātajam šajā objektā ir deklarētā dzīvesvieta kopā ar bērnu, kuram ir piešķirta 1. vai 2. invaliditātes grupa. Minētos atvieglojumus piemēro arī gadījumā, ja nekustamā īpašuma īpašnieks vai tiesiskais valdītājs ir kāds no šajā punktā minētā bērna vai personas vai tās laulātā pirmās pakāpes augšupējais radinieks, kuram šajā objektā ir deklarētā dzīvesvieta</w:t>
                  </w:r>
                  <w:r w:rsidR="002C7941" w:rsidRPr="005446C8">
                    <w:rPr>
                      <w:rFonts w:eastAsiaTheme="minorHAnsi"/>
                      <w:b w:val="0"/>
                      <w:bCs w:val="0"/>
                      <w:kern w:val="2"/>
                      <w:lang w:eastAsia="en-US"/>
                      <w14:ligatures w14:val="standardContextual"/>
                    </w:rPr>
                    <w:t>.</w:t>
                  </w:r>
                  <w:r w:rsidR="00E307B5" w:rsidRPr="005446C8">
                    <w:rPr>
                      <w:rFonts w:eastAsiaTheme="minorHAnsi"/>
                      <w:b w:val="0"/>
                      <w:bCs w:val="0"/>
                      <w:kern w:val="2"/>
                      <w:lang w:eastAsia="en-US"/>
                      <w14:ligatures w14:val="standardContextual"/>
                    </w:rPr>
                    <w:t xml:space="preserve">  </w:t>
                  </w:r>
                </w:p>
                <w:p w14:paraId="69B3D000" w14:textId="301B1199" w:rsidR="00E307B5" w:rsidRPr="005446C8" w:rsidRDefault="00B4002C" w:rsidP="00814C6A">
                  <w:pPr>
                    <w:pStyle w:val="naisnod"/>
                    <w:spacing w:before="0" w:after="0"/>
                    <w:jc w:val="left"/>
                  </w:pPr>
                  <w:r w:rsidRPr="005446C8">
                    <w:rPr>
                      <w:rFonts w:eastAsiaTheme="minorHAnsi"/>
                      <w:b w:val="0"/>
                      <w:bCs w:val="0"/>
                      <w:kern w:val="2"/>
                      <w:lang w:eastAsia="en-US"/>
                      <w14:ligatures w14:val="standardContextual"/>
                    </w:rPr>
                    <w:lastRenderedPageBreak/>
                    <w:t xml:space="preserve">2) </w:t>
                  </w:r>
                  <w:r w:rsidR="002C7941" w:rsidRPr="005446C8">
                    <w:rPr>
                      <w:rFonts w:eastAsiaTheme="minorHAnsi"/>
                      <w:b w:val="0"/>
                      <w:bCs w:val="0"/>
                      <w:kern w:val="2"/>
                      <w:lang w:eastAsia="en-US"/>
                      <w14:ligatures w14:val="standardContextual"/>
                    </w:rPr>
                    <w:t>Papildināt saistošo</w:t>
                  </w:r>
                  <w:r w:rsidR="0057608B" w:rsidRPr="005446C8">
                    <w:rPr>
                      <w:rFonts w:eastAsiaTheme="minorHAnsi"/>
                      <w:b w:val="0"/>
                      <w:bCs w:val="0"/>
                      <w:kern w:val="2"/>
                      <w:lang w:eastAsia="en-US"/>
                      <w14:ligatures w14:val="standardContextual"/>
                    </w:rPr>
                    <w:t>s</w:t>
                  </w:r>
                  <w:r w:rsidR="002C7941" w:rsidRPr="005446C8">
                    <w:rPr>
                      <w:rFonts w:eastAsiaTheme="minorHAnsi"/>
                      <w:b w:val="0"/>
                      <w:bCs w:val="0"/>
                      <w:kern w:val="2"/>
                      <w:lang w:eastAsia="en-US"/>
                      <w14:ligatures w14:val="standardContextual"/>
                    </w:rPr>
                    <w:t xml:space="preserve"> noteikumu</w:t>
                  </w:r>
                  <w:r w:rsidR="0057608B" w:rsidRPr="005446C8">
                    <w:rPr>
                      <w:rFonts w:eastAsiaTheme="minorHAnsi"/>
                      <w:b w:val="0"/>
                      <w:bCs w:val="0"/>
                      <w:kern w:val="2"/>
                      <w:lang w:eastAsia="en-US"/>
                      <w14:ligatures w14:val="standardContextual"/>
                    </w:rPr>
                    <w:t>s</w:t>
                  </w:r>
                  <w:r w:rsidR="002C7941" w:rsidRPr="005446C8">
                    <w:rPr>
                      <w:rFonts w:eastAsiaTheme="minorHAnsi"/>
                      <w:b w:val="0"/>
                      <w:bCs w:val="0"/>
                      <w:kern w:val="2"/>
                      <w:lang w:eastAsia="en-US"/>
                      <w14:ligatures w14:val="standardContextual"/>
                    </w:rPr>
                    <w:t xml:space="preserve"> </w:t>
                  </w:r>
                  <w:r w:rsidR="0057608B" w:rsidRPr="005446C8">
                    <w:rPr>
                      <w:rFonts w:eastAsiaTheme="minorHAnsi"/>
                      <w:b w:val="0"/>
                      <w:bCs w:val="0"/>
                      <w:kern w:val="2"/>
                      <w:lang w:eastAsia="en-US"/>
                      <w14:ligatures w14:val="standardContextual"/>
                    </w:rPr>
                    <w:t xml:space="preserve">ar </w:t>
                  </w:r>
                  <w:r w:rsidR="002C7941" w:rsidRPr="005446C8">
                    <w:rPr>
                      <w:rFonts w:eastAsiaTheme="minorHAnsi"/>
                      <w:b w:val="0"/>
                      <w:bCs w:val="0"/>
                      <w:kern w:val="2"/>
                      <w:lang w:eastAsia="en-US"/>
                      <w14:ligatures w14:val="standardContextual"/>
                    </w:rPr>
                    <w:t xml:space="preserve">punktu, paredzot atlaidi 70% apmērā zemes īpašniekiem par zemesgabalu vai tā daļu, kas pēc vienošanās ar īpašnieku, tiek izmantots </w:t>
                  </w:r>
                  <w:r w:rsidRPr="005446C8">
                    <w:rPr>
                      <w:rFonts w:eastAsiaTheme="minorHAnsi"/>
                      <w:b w:val="0"/>
                      <w:bCs w:val="0"/>
                      <w:kern w:val="2"/>
                      <w:lang w:eastAsia="en-US"/>
                      <w14:ligatures w14:val="standardContextual"/>
                    </w:rPr>
                    <w:t xml:space="preserve">arī pašvaldības </w:t>
                  </w:r>
                  <w:r w:rsidR="002C7941" w:rsidRPr="005446C8">
                    <w:rPr>
                      <w:rFonts w:eastAsiaTheme="minorHAnsi"/>
                      <w:b w:val="0"/>
                      <w:bCs w:val="0"/>
                      <w:kern w:val="2"/>
                      <w:lang w:eastAsia="en-US"/>
                      <w14:ligatures w14:val="standardContextual"/>
                    </w:rPr>
                    <w:t>tūrisma objektiem</w:t>
                  </w:r>
                  <w:r w:rsidRPr="005446C8">
                    <w:rPr>
                      <w:rFonts w:eastAsiaTheme="minorHAnsi"/>
                      <w:b w:val="0"/>
                      <w:bCs w:val="0"/>
                      <w:kern w:val="2"/>
                      <w:lang w:eastAsia="en-US"/>
                      <w14:ligatures w14:val="standardContextual"/>
                    </w:rPr>
                    <w:t>, takām</w:t>
                  </w:r>
                  <w:r w:rsidR="00E307B5" w:rsidRPr="005446C8">
                    <w:rPr>
                      <w:rFonts w:eastAsiaTheme="minorHAnsi"/>
                      <w:b w:val="0"/>
                      <w:bCs w:val="0"/>
                      <w:kern w:val="2"/>
                      <w:lang w:eastAsia="en-US"/>
                      <w14:ligatures w14:val="standardContextual"/>
                    </w:rPr>
                    <w:t>.</w:t>
                  </w:r>
                  <w:r w:rsidR="00E307B5" w:rsidRPr="005446C8">
                    <w:t xml:space="preserve"> </w:t>
                  </w:r>
                </w:p>
              </w:tc>
            </w:tr>
          </w:tbl>
          <w:p w14:paraId="4A8EF7F1" w14:textId="77777777" w:rsidR="00CF441F" w:rsidRPr="005446C8" w:rsidRDefault="00CF441F" w:rsidP="00CF441F">
            <w:pPr>
              <w:spacing w:after="0" w:line="240" w:lineRule="auto"/>
              <w:jc w:val="right"/>
              <w:rPr>
                <w:rFonts w:ascii="Times New Roman" w:eastAsia="Times New Roman" w:hAnsi="Times New Roman" w:cs="Times New Roman"/>
                <w:color w:val="414142"/>
                <w:kern w:val="0"/>
                <w:lang w:eastAsia="lv-LV"/>
                <w14:ligatures w14:val="none"/>
              </w:rPr>
            </w:pPr>
          </w:p>
        </w:tc>
        <w:tc>
          <w:tcPr>
            <w:tcW w:w="403" w:type="dxa"/>
            <w:shd w:val="clear" w:color="auto" w:fill="FFFFFF"/>
            <w:vAlign w:val="center"/>
            <w:hideMark/>
          </w:tcPr>
          <w:p w14:paraId="69CAC352" w14:textId="77777777" w:rsidR="00CF441F" w:rsidRPr="005446C8" w:rsidRDefault="00CF441F" w:rsidP="00CF441F">
            <w:pPr>
              <w:spacing w:after="0" w:line="240" w:lineRule="auto"/>
              <w:rPr>
                <w:rFonts w:ascii="Times New Roman" w:eastAsia="Times New Roman" w:hAnsi="Times New Roman" w:cs="Times New Roman"/>
                <w:color w:val="000000"/>
                <w:kern w:val="0"/>
                <w:lang w:eastAsia="lv-LV"/>
                <w14:ligatures w14:val="none"/>
              </w:rPr>
            </w:pPr>
            <w:r w:rsidRPr="005446C8">
              <w:rPr>
                <w:rFonts w:ascii="Times New Roman" w:eastAsia="Times New Roman" w:hAnsi="Times New Roman" w:cs="Times New Roman"/>
                <w:color w:val="000000"/>
                <w:kern w:val="0"/>
                <w:lang w:eastAsia="lv-LV"/>
                <w14:ligatures w14:val="none"/>
              </w:rPr>
              <w:lastRenderedPageBreak/>
              <w:t> </w:t>
            </w:r>
          </w:p>
        </w:tc>
      </w:tr>
    </w:tbl>
    <w:p w14:paraId="7273ECAD" w14:textId="785E8908" w:rsidR="00CF441F" w:rsidRPr="005446C8" w:rsidRDefault="00CF441F" w:rsidP="005446C8">
      <w:pPr>
        <w:spacing w:after="0"/>
        <w:rPr>
          <w:rFonts w:ascii="Times New Roman" w:hAnsi="Times New Roman" w:cs="Times New Roman"/>
          <w:sz w:val="24"/>
          <w:szCs w:val="24"/>
        </w:rPr>
      </w:pPr>
    </w:p>
    <w:p w14:paraId="5DBBF689" w14:textId="0EEDBEB6" w:rsidR="005446C8" w:rsidRPr="005446C8" w:rsidRDefault="005446C8" w:rsidP="005446C8">
      <w:pPr>
        <w:spacing w:after="0"/>
        <w:rPr>
          <w:rFonts w:ascii="Times New Roman" w:hAnsi="Times New Roman" w:cs="Times New Roman"/>
        </w:rPr>
      </w:pPr>
    </w:p>
    <w:p w14:paraId="51BA16E5" w14:textId="77777777" w:rsidR="005446C8" w:rsidRPr="005446C8" w:rsidRDefault="005446C8">
      <w:pPr>
        <w:rPr>
          <w:rFonts w:ascii="Times New Roman" w:hAnsi="Times New Roman" w:cs="Times New Roman"/>
        </w:rPr>
      </w:pPr>
    </w:p>
    <w:p w14:paraId="69E55374" w14:textId="77777777" w:rsidR="005446C8" w:rsidRPr="005446C8" w:rsidRDefault="005446C8" w:rsidP="005446C8">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5446C8">
        <w:rPr>
          <w:rFonts w:ascii="Times New Roman" w:eastAsia="Times New Roman" w:hAnsi="Times New Roman" w:cs="Times New Roman"/>
          <w:bCs/>
          <w:kern w:val="0"/>
          <w:sz w:val="24"/>
          <w:szCs w:val="24"/>
          <w:lang w:eastAsia="lv-LV"/>
          <w14:ligatures w14:val="none"/>
        </w:rPr>
        <w:t>Domes priekšsēdētājs</w:t>
      </w:r>
      <w:r w:rsidRPr="005446C8">
        <w:rPr>
          <w:rFonts w:ascii="Times New Roman" w:eastAsia="Times New Roman" w:hAnsi="Times New Roman" w:cs="Times New Roman"/>
          <w:bCs/>
          <w:kern w:val="0"/>
          <w:sz w:val="24"/>
          <w:szCs w:val="24"/>
          <w:lang w:eastAsia="lv-LV"/>
          <w14:ligatures w14:val="none"/>
        </w:rPr>
        <w:tab/>
      </w:r>
      <w:r w:rsidRPr="005446C8">
        <w:rPr>
          <w:rFonts w:ascii="Times New Roman" w:eastAsia="Times New Roman" w:hAnsi="Times New Roman" w:cs="Times New Roman"/>
          <w:bCs/>
          <w:kern w:val="0"/>
          <w:sz w:val="24"/>
          <w:szCs w:val="24"/>
          <w:lang w:eastAsia="lv-LV"/>
          <w14:ligatures w14:val="none"/>
        </w:rPr>
        <w:tab/>
      </w:r>
      <w:r w:rsidRPr="005446C8">
        <w:rPr>
          <w:rFonts w:ascii="Times New Roman" w:eastAsia="Times New Roman" w:hAnsi="Times New Roman" w:cs="Times New Roman"/>
          <w:bCs/>
          <w:kern w:val="0"/>
          <w:sz w:val="24"/>
          <w:szCs w:val="24"/>
          <w:lang w:eastAsia="lv-LV"/>
          <w14:ligatures w14:val="none"/>
        </w:rPr>
        <w:tab/>
      </w:r>
      <w:r w:rsidRPr="005446C8">
        <w:rPr>
          <w:rFonts w:ascii="Times New Roman" w:eastAsia="Times New Roman" w:hAnsi="Times New Roman" w:cs="Times New Roman"/>
          <w:bCs/>
          <w:kern w:val="0"/>
          <w:sz w:val="24"/>
          <w:szCs w:val="24"/>
          <w:lang w:eastAsia="lv-LV"/>
          <w14:ligatures w14:val="none"/>
        </w:rPr>
        <w:tab/>
      </w:r>
      <w:r w:rsidRPr="005446C8">
        <w:rPr>
          <w:rFonts w:ascii="Times New Roman" w:eastAsia="Times New Roman" w:hAnsi="Times New Roman" w:cs="Times New Roman"/>
          <w:bCs/>
          <w:kern w:val="0"/>
          <w:sz w:val="24"/>
          <w:szCs w:val="24"/>
          <w:lang w:eastAsia="lv-LV"/>
          <w14:ligatures w14:val="none"/>
        </w:rPr>
        <w:tab/>
      </w:r>
      <w:r w:rsidRPr="005446C8">
        <w:rPr>
          <w:rFonts w:ascii="Times New Roman" w:eastAsia="Times New Roman" w:hAnsi="Times New Roman" w:cs="Times New Roman"/>
          <w:bCs/>
          <w:kern w:val="0"/>
          <w:sz w:val="24"/>
          <w:szCs w:val="24"/>
          <w:lang w:eastAsia="lv-LV"/>
          <w14:ligatures w14:val="none"/>
        </w:rPr>
        <w:tab/>
        <w:t>A. Lungevičs</w:t>
      </w:r>
    </w:p>
    <w:p w14:paraId="1DBF7078" w14:textId="77777777" w:rsidR="005446C8" w:rsidRPr="005446C8" w:rsidRDefault="005446C8" w:rsidP="005446C8">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544A7193" w14:textId="77777777" w:rsidR="005446C8" w:rsidRPr="005446C8" w:rsidRDefault="005446C8" w:rsidP="005446C8">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46F40744" w14:textId="77777777" w:rsidR="005446C8" w:rsidRPr="005446C8" w:rsidRDefault="005446C8" w:rsidP="005446C8">
      <w:pPr>
        <w:spacing w:after="0" w:line="240" w:lineRule="auto"/>
        <w:jc w:val="both"/>
        <w:rPr>
          <w:rFonts w:ascii="Times New Roman" w:eastAsia="Times New Roman" w:hAnsi="Times New Roman" w:cs="Times New Roman"/>
          <w:bCs/>
          <w:kern w:val="0"/>
          <w:sz w:val="24"/>
          <w:szCs w:val="24"/>
          <w:lang w:eastAsia="lv-LV"/>
          <w14:ligatures w14:val="none"/>
        </w:rPr>
      </w:pPr>
    </w:p>
    <w:p w14:paraId="1AC7A701" w14:textId="77777777" w:rsidR="005446C8" w:rsidRPr="005446C8" w:rsidRDefault="005446C8" w:rsidP="005446C8">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kern w:val="0"/>
          <w:lang w:eastAsia="lv-LV"/>
          <w14:ligatures w14:val="none"/>
        </w:rPr>
      </w:pPr>
      <w:r w:rsidRPr="005446C8">
        <w:rPr>
          <w:rFonts w:ascii="Times New Roman" w:eastAsia="Times New Roman" w:hAnsi="Times New Roman" w:cs="Times New Roman"/>
          <w:color w:val="000000"/>
          <w:kern w:val="0"/>
          <w14:ligatures w14:val="none"/>
        </w:rPr>
        <w:t>ŠIS DOKUMENTS IR ELEKTRONISKI PARAKSTĪTS AR DROŠU ELEKTRONISKO PARAKSTU UN SATUR LAIKA ZĪMOGU</w:t>
      </w:r>
    </w:p>
    <w:p w14:paraId="326E9335" w14:textId="4E6DEB36" w:rsidR="0057608B" w:rsidRPr="0057608B" w:rsidRDefault="0057608B" w:rsidP="005446C8">
      <w:pPr>
        <w:rPr>
          <w:rFonts w:ascii="Times New Roman" w:hAnsi="Times New Roman" w:cs="Times New Roman"/>
          <w:sz w:val="24"/>
          <w:szCs w:val="24"/>
        </w:rPr>
      </w:pPr>
    </w:p>
    <w:sectPr w:rsidR="0057608B" w:rsidRPr="0057608B" w:rsidSect="00E20B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0E9E"/>
    <w:multiLevelType w:val="hybridMultilevel"/>
    <w:tmpl w:val="700E6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F4B73"/>
    <w:multiLevelType w:val="hybridMultilevel"/>
    <w:tmpl w:val="9BD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95669"/>
    <w:multiLevelType w:val="hybridMultilevel"/>
    <w:tmpl w:val="CA8E31A0"/>
    <w:lvl w:ilvl="0" w:tplc="256AAD96">
      <w:start w:val="1"/>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F"/>
    <w:rsid w:val="00004003"/>
    <w:rsid w:val="000B6555"/>
    <w:rsid w:val="00193632"/>
    <w:rsid w:val="001B64E4"/>
    <w:rsid w:val="0022735C"/>
    <w:rsid w:val="002C7941"/>
    <w:rsid w:val="002D5ED7"/>
    <w:rsid w:val="003236FD"/>
    <w:rsid w:val="00327FEA"/>
    <w:rsid w:val="003322E4"/>
    <w:rsid w:val="00396A00"/>
    <w:rsid w:val="00473AF5"/>
    <w:rsid w:val="004B1240"/>
    <w:rsid w:val="00516DDF"/>
    <w:rsid w:val="005446C8"/>
    <w:rsid w:val="005539A1"/>
    <w:rsid w:val="00575C91"/>
    <w:rsid w:val="0057608B"/>
    <w:rsid w:val="005F3367"/>
    <w:rsid w:val="006877FB"/>
    <w:rsid w:val="006A7990"/>
    <w:rsid w:val="007815E3"/>
    <w:rsid w:val="00792560"/>
    <w:rsid w:val="00814C6A"/>
    <w:rsid w:val="00875F82"/>
    <w:rsid w:val="008B6422"/>
    <w:rsid w:val="00907852"/>
    <w:rsid w:val="009112B2"/>
    <w:rsid w:val="00963948"/>
    <w:rsid w:val="00AA0616"/>
    <w:rsid w:val="00B4002C"/>
    <w:rsid w:val="00B840C6"/>
    <w:rsid w:val="00C82BF0"/>
    <w:rsid w:val="00CF1599"/>
    <w:rsid w:val="00CF441F"/>
    <w:rsid w:val="00DD7802"/>
    <w:rsid w:val="00E07284"/>
    <w:rsid w:val="00E20B4B"/>
    <w:rsid w:val="00E25377"/>
    <w:rsid w:val="00E307B5"/>
    <w:rsid w:val="00F06CD2"/>
    <w:rsid w:val="00F52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4FE2"/>
  <w15:chartTrackingRefBased/>
  <w15:docId w15:val="{1D55C60D-D1FE-471E-8B94-E171F0E0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F44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396A00"/>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naisnod">
    <w:name w:val="naisnod"/>
    <w:basedOn w:val="Parasts"/>
    <w:rsid w:val="00396A00"/>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semiHidden/>
    <w:unhideWhenUsed/>
    <w:rsid w:val="00CF1599"/>
    <w:rPr>
      <w:color w:val="0000FF"/>
      <w:u w:val="single"/>
    </w:rPr>
  </w:style>
  <w:style w:type="paragraph" w:customStyle="1" w:styleId="Rakstz">
    <w:name w:val="Rakstz."/>
    <w:basedOn w:val="Parasts"/>
    <w:next w:val="Parasts"/>
    <w:rsid w:val="00AA0616"/>
    <w:pPr>
      <w:spacing w:before="120" w:line="240" w:lineRule="exact"/>
      <w:ind w:firstLine="720"/>
      <w:jc w:val="both"/>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77132">
      <w:bodyDiv w:val="1"/>
      <w:marLeft w:val="0"/>
      <w:marRight w:val="0"/>
      <w:marTop w:val="0"/>
      <w:marBottom w:val="0"/>
      <w:divBdr>
        <w:top w:val="none" w:sz="0" w:space="0" w:color="auto"/>
        <w:left w:val="none" w:sz="0" w:space="0" w:color="auto"/>
        <w:bottom w:val="none" w:sz="0" w:space="0" w:color="auto"/>
        <w:right w:val="none" w:sz="0" w:space="0" w:color="auto"/>
      </w:divBdr>
      <w:divsChild>
        <w:div w:id="2128162799">
          <w:marLeft w:val="0"/>
          <w:marRight w:val="0"/>
          <w:marTop w:val="0"/>
          <w:marBottom w:val="0"/>
          <w:divBdr>
            <w:top w:val="none" w:sz="0" w:space="0" w:color="auto"/>
            <w:left w:val="none" w:sz="0" w:space="0" w:color="auto"/>
            <w:bottom w:val="none" w:sz="0" w:space="0" w:color="auto"/>
            <w:right w:val="none" w:sz="0" w:space="0" w:color="auto"/>
          </w:divBdr>
          <w:divsChild>
            <w:div w:id="2121022956">
              <w:marLeft w:val="0"/>
              <w:marRight w:val="0"/>
              <w:marTop w:val="240"/>
              <w:marBottom w:val="0"/>
              <w:divBdr>
                <w:top w:val="none" w:sz="0" w:space="0" w:color="auto"/>
                <w:left w:val="none" w:sz="0" w:space="0" w:color="auto"/>
                <w:bottom w:val="none" w:sz="0" w:space="0" w:color="auto"/>
                <w:right w:val="none" w:sz="0" w:space="0" w:color="auto"/>
              </w:divBdr>
            </w:div>
            <w:div w:id="3225919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06508490">
      <w:bodyDiv w:val="1"/>
      <w:marLeft w:val="0"/>
      <w:marRight w:val="0"/>
      <w:marTop w:val="0"/>
      <w:marBottom w:val="0"/>
      <w:divBdr>
        <w:top w:val="none" w:sz="0" w:space="0" w:color="auto"/>
        <w:left w:val="none" w:sz="0" w:space="0" w:color="auto"/>
        <w:bottom w:val="none" w:sz="0" w:space="0" w:color="auto"/>
        <w:right w:val="none" w:sz="0" w:space="0" w:color="auto"/>
      </w:divBdr>
      <w:divsChild>
        <w:div w:id="536821912">
          <w:marLeft w:val="0"/>
          <w:marRight w:val="0"/>
          <w:marTop w:val="0"/>
          <w:marBottom w:val="0"/>
          <w:divBdr>
            <w:top w:val="none" w:sz="0" w:space="0" w:color="auto"/>
            <w:left w:val="none" w:sz="0" w:space="0" w:color="auto"/>
            <w:bottom w:val="none" w:sz="0" w:space="0" w:color="auto"/>
            <w:right w:val="none" w:sz="0" w:space="0" w:color="auto"/>
          </w:divBdr>
          <w:divsChild>
            <w:div w:id="2062822022">
              <w:marLeft w:val="0"/>
              <w:marRight w:val="0"/>
              <w:marTop w:val="0"/>
              <w:marBottom w:val="567"/>
              <w:divBdr>
                <w:top w:val="none" w:sz="0" w:space="0" w:color="auto"/>
                <w:left w:val="none" w:sz="0" w:space="0" w:color="auto"/>
                <w:bottom w:val="none" w:sz="0" w:space="0" w:color="auto"/>
                <w:right w:val="none" w:sz="0" w:space="0" w:color="auto"/>
              </w:divBdr>
            </w:div>
            <w:div w:id="1909225469">
              <w:marLeft w:val="0"/>
              <w:marRight w:val="0"/>
              <w:marTop w:val="0"/>
              <w:marBottom w:val="0"/>
              <w:divBdr>
                <w:top w:val="none" w:sz="0" w:space="0" w:color="auto"/>
                <w:left w:val="none" w:sz="0" w:space="0" w:color="auto"/>
                <w:bottom w:val="none" w:sz="0" w:space="0" w:color="auto"/>
                <w:right w:val="none" w:sz="0" w:space="0" w:color="auto"/>
              </w:divBdr>
            </w:div>
            <w:div w:id="1226994369">
              <w:marLeft w:val="0"/>
              <w:marRight w:val="0"/>
              <w:marTop w:val="0"/>
              <w:marBottom w:val="0"/>
              <w:divBdr>
                <w:top w:val="none" w:sz="0" w:space="0" w:color="auto"/>
                <w:left w:val="none" w:sz="0" w:space="0" w:color="auto"/>
                <w:bottom w:val="none" w:sz="0" w:space="0" w:color="auto"/>
                <w:right w:val="none" w:sz="0" w:space="0" w:color="auto"/>
              </w:divBdr>
            </w:div>
            <w:div w:id="298649911">
              <w:marLeft w:val="0"/>
              <w:marRight w:val="0"/>
              <w:marTop w:val="0"/>
              <w:marBottom w:val="0"/>
              <w:divBdr>
                <w:top w:val="none" w:sz="0" w:space="0" w:color="auto"/>
                <w:left w:val="none" w:sz="0" w:space="0" w:color="auto"/>
                <w:bottom w:val="none" w:sz="0" w:space="0" w:color="auto"/>
                <w:right w:val="none" w:sz="0" w:space="0" w:color="auto"/>
              </w:divBdr>
            </w:div>
            <w:div w:id="2108497930">
              <w:marLeft w:val="0"/>
              <w:marRight w:val="0"/>
              <w:marTop w:val="0"/>
              <w:marBottom w:val="0"/>
              <w:divBdr>
                <w:top w:val="none" w:sz="0" w:space="0" w:color="auto"/>
                <w:left w:val="none" w:sz="0" w:space="0" w:color="auto"/>
                <w:bottom w:val="none" w:sz="0" w:space="0" w:color="auto"/>
                <w:right w:val="none" w:sz="0" w:space="0" w:color="auto"/>
              </w:divBdr>
            </w:div>
            <w:div w:id="1007823964">
              <w:marLeft w:val="0"/>
              <w:marRight w:val="0"/>
              <w:marTop w:val="0"/>
              <w:marBottom w:val="0"/>
              <w:divBdr>
                <w:top w:val="none" w:sz="0" w:space="0" w:color="auto"/>
                <w:left w:val="none" w:sz="0" w:space="0" w:color="auto"/>
                <w:bottom w:val="none" w:sz="0" w:space="0" w:color="auto"/>
                <w:right w:val="none" w:sz="0" w:space="0" w:color="auto"/>
              </w:divBdr>
            </w:div>
            <w:div w:id="1483423765">
              <w:marLeft w:val="0"/>
              <w:marRight w:val="0"/>
              <w:marTop w:val="0"/>
              <w:marBottom w:val="0"/>
              <w:divBdr>
                <w:top w:val="none" w:sz="0" w:space="0" w:color="auto"/>
                <w:left w:val="none" w:sz="0" w:space="0" w:color="auto"/>
                <w:bottom w:val="none" w:sz="0" w:space="0" w:color="auto"/>
                <w:right w:val="none" w:sz="0" w:space="0" w:color="auto"/>
              </w:divBdr>
            </w:div>
            <w:div w:id="325667807">
              <w:marLeft w:val="0"/>
              <w:marRight w:val="0"/>
              <w:marTop w:val="0"/>
              <w:marBottom w:val="0"/>
              <w:divBdr>
                <w:top w:val="none" w:sz="0" w:space="0" w:color="auto"/>
                <w:left w:val="none" w:sz="0" w:space="0" w:color="auto"/>
                <w:bottom w:val="none" w:sz="0" w:space="0" w:color="auto"/>
                <w:right w:val="none" w:sz="0" w:space="0" w:color="auto"/>
              </w:divBdr>
            </w:div>
            <w:div w:id="1223053783">
              <w:marLeft w:val="0"/>
              <w:marRight w:val="0"/>
              <w:marTop w:val="0"/>
              <w:marBottom w:val="0"/>
              <w:divBdr>
                <w:top w:val="none" w:sz="0" w:space="0" w:color="auto"/>
                <w:left w:val="none" w:sz="0" w:space="0" w:color="auto"/>
                <w:bottom w:val="none" w:sz="0" w:space="0" w:color="auto"/>
                <w:right w:val="none" w:sz="0" w:space="0" w:color="auto"/>
              </w:divBdr>
            </w:div>
            <w:div w:id="844782144">
              <w:marLeft w:val="0"/>
              <w:marRight w:val="0"/>
              <w:marTop w:val="0"/>
              <w:marBottom w:val="0"/>
              <w:divBdr>
                <w:top w:val="none" w:sz="0" w:space="0" w:color="auto"/>
                <w:left w:val="none" w:sz="0" w:space="0" w:color="auto"/>
                <w:bottom w:val="none" w:sz="0" w:space="0" w:color="auto"/>
                <w:right w:val="none" w:sz="0" w:space="0" w:color="auto"/>
              </w:divBdr>
            </w:div>
            <w:div w:id="1636326825">
              <w:marLeft w:val="0"/>
              <w:marRight w:val="0"/>
              <w:marTop w:val="0"/>
              <w:marBottom w:val="0"/>
              <w:divBdr>
                <w:top w:val="none" w:sz="0" w:space="0" w:color="auto"/>
                <w:left w:val="none" w:sz="0" w:space="0" w:color="auto"/>
                <w:bottom w:val="none" w:sz="0" w:space="0" w:color="auto"/>
                <w:right w:val="none" w:sz="0" w:space="0" w:color="auto"/>
              </w:divBdr>
            </w:div>
            <w:div w:id="1068380567">
              <w:marLeft w:val="0"/>
              <w:marRight w:val="0"/>
              <w:marTop w:val="0"/>
              <w:marBottom w:val="0"/>
              <w:divBdr>
                <w:top w:val="none" w:sz="0" w:space="0" w:color="auto"/>
                <w:left w:val="none" w:sz="0" w:space="0" w:color="auto"/>
                <w:bottom w:val="none" w:sz="0" w:space="0" w:color="auto"/>
                <w:right w:val="none" w:sz="0" w:space="0" w:color="auto"/>
              </w:divBdr>
            </w:div>
            <w:div w:id="156069663">
              <w:marLeft w:val="0"/>
              <w:marRight w:val="0"/>
              <w:marTop w:val="0"/>
              <w:marBottom w:val="0"/>
              <w:divBdr>
                <w:top w:val="none" w:sz="0" w:space="0" w:color="auto"/>
                <w:left w:val="none" w:sz="0" w:space="0" w:color="auto"/>
                <w:bottom w:val="none" w:sz="0" w:space="0" w:color="auto"/>
                <w:right w:val="none" w:sz="0" w:space="0" w:color="auto"/>
              </w:divBdr>
            </w:div>
            <w:div w:id="361324341">
              <w:marLeft w:val="0"/>
              <w:marRight w:val="0"/>
              <w:marTop w:val="0"/>
              <w:marBottom w:val="0"/>
              <w:divBdr>
                <w:top w:val="none" w:sz="0" w:space="0" w:color="auto"/>
                <w:left w:val="none" w:sz="0" w:space="0" w:color="auto"/>
                <w:bottom w:val="none" w:sz="0" w:space="0" w:color="auto"/>
                <w:right w:val="none" w:sz="0" w:space="0" w:color="auto"/>
              </w:divBdr>
            </w:div>
            <w:div w:id="282274298">
              <w:marLeft w:val="0"/>
              <w:marRight w:val="0"/>
              <w:marTop w:val="0"/>
              <w:marBottom w:val="0"/>
              <w:divBdr>
                <w:top w:val="none" w:sz="0" w:space="0" w:color="auto"/>
                <w:left w:val="none" w:sz="0" w:space="0" w:color="auto"/>
                <w:bottom w:val="none" w:sz="0" w:space="0" w:color="auto"/>
                <w:right w:val="none" w:sz="0" w:space="0" w:color="auto"/>
              </w:divBdr>
            </w:div>
            <w:div w:id="1752117031">
              <w:marLeft w:val="0"/>
              <w:marRight w:val="0"/>
              <w:marTop w:val="0"/>
              <w:marBottom w:val="0"/>
              <w:divBdr>
                <w:top w:val="none" w:sz="0" w:space="0" w:color="auto"/>
                <w:left w:val="none" w:sz="0" w:space="0" w:color="auto"/>
                <w:bottom w:val="none" w:sz="0" w:space="0" w:color="auto"/>
                <w:right w:val="none" w:sz="0" w:space="0" w:color="auto"/>
              </w:divBdr>
            </w:div>
            <w:div w:id="2018116175">
              <w:marLeft w:val="0"/>
              <w:marRight w:val="0"/>
              <w:marTop w:val="0"/>
              <w:marBottom w:val="0"/>
              <w:divBdr>
                <w:top w:val="none" w:sz="0" w:space="0" w:color="auto"/>
                <w:left w:val="none" w:sz="0" w:space="0" w:color="auto"/>
                <w:bottom w:val="none" w:sz="0" w:space="0" w:color="auto"/>
                <w:right w:val="none" w:sz="0" w:space="0" w:color="auto"/>
              </w:divBdr>
            </w:div>
            <w:div w:id="316228493">
              <w:marLeft w:val="0"/>
              <w:marRight w:val="0"/>
              <w:marTop w:val="0"/>
              <w:marBottom w:val="0"/>
              <w:divBdr>
                <w:top w:val="none" w:sz="0" w:space="0" w:color="auto"/>
                <w:left w:val="none" w:sz="0" w:space="0" w:color="auto"/>
                <w:bottom w:val="none" w:sz="0" w:space="0" w:color="auto"/>
                <w:right w:val="none" w:sz="0" w:space="0" w:color="auto"/>
              </w:divBdr>
            </w:div>
            <w:div w:id="116261280">
              <w:marLeft w:val="0"/>
              <w:marRight w:val="0"/>
              <w:marTop w:val="0"/>
              <w:marBottom w:val="0"/>
              <w:divBdr>
                <w:top w:val="none" w:sz="0" w:space="0" w:color="auto"/>
                <w:left w:val="none" w:sz="0" w:space="0" w:color="auto"/>
                <w:bottom w:val="none" w:sz="0" w:space="0" w:color="auto"/>
                <w:right w:val="none" w:sz="0" w:space="0" w:color="auto"/>
              </w:divBdr>
            </w:div>
            <w:div w:id="1592542088">
              <w:marLeft w:val="0"/>
              <w:marRight w:val="0"/>
              <w:marTop w:val="0"/>
              <w:marBottom w:val="0"/>
              <w:divBdr>
                <w:top w:val="none" w:sz="0" w:space="0" w:color="auto"/>
                <w:left w:val="none" w:sz="0" w:space="0" w:color="auto"/>
                <w:bottom w:val="none" w:sz="0" w:space="0" w:color="auto"/>
                <w:right w:val="none" w:sz="0" w:space="0" w:color="auto"/>
              </w:divBdr>
            </w:div>
            <w:div w:id="1731883964">
              <w:marLeft w:val="0"/>
              <w:marRight w:val="0"/>
              <w:marTop w:val="0"/>
              <w:marBottom w:val="0"/>
              <w:divBdr>
                <w:top w:val="none" w:sz="0" w:space="0" w:color="auto"/>
                <w:left w:val="none" w:sz="0" w:space="0" w:color="auto"/>
                <w:bottom w:val="none" w:sz="0" w:space="0" w:color="auto"/>
                <w:right w:val="none" w:sz="0" w:space="0" w:color="auto"/>
              </w:divBdr>
            </w:div>
            <w:div w:id="481048252">
              <w:marLeft w:val="0"/>
              <w:marRight w:val="0"/>
              <w:marTop w:val="0"/>
              <w:marBottom w:val="0"/>
              <w:divBdr>
                <w:top w:val="none" w:sz="0" w:space="0" w:color="auto"/>
                <w:left w:val="none" w:sz="0" w:space="0" w:color="auto"/>
                <w:bottom w:val="none" w:sz="0" w:space="0" w:color="auto"/>
                <w:right w:val="none" w:sz="0" w:space="0" w:color="auto"/>
              </w:divBdr>
            </w:div>
            <w:div w:id="1722633904">
              <w:marLeft w:val="0"/>
              <w:marRight w:val="0"/>
              <w:marTop w:val="0"/>
              <w:marBottom w:val="0"/>
              <w:divBdr>
                <w:top w:val="none" w:sz="0" w:space="0" w:color="auto"/>
                <w:left w:val="none" w:sz="0" w:space="0" w:color="auto"/>
                <w:bottom w:val="none" w:sz="0" w:space="0" w:color="auto"/>
                <w:right w:val="none" w:sz="0" w:space="0" w:color="auto"/>
              </w:divBdr>
            </w:div>
            <w:div w:id="1258636416">
              <w:marLeft w:val="0"/>
              <w:marRight w:val="0"/>
              <w:marTop w:val="0"/>
              <w:marBottom w:val="0"/>
              <w:divBdr>
                <w:top w:val="none" w:sz="0" w:space="0" w:color="auto"/>
                <w:left w:val="none" w:sz="0" w:space="0" w:color="auto"/>
                <w:bottom w:val="none" w:sz="0" w:space="0" w:color="auto"/>
                <w:right w:val="none" w:sz="0" w:space="0" w:color="auto"/>
              </w:divBdr>
            </w:div>
            <w:div w:id="210271225">
              <w:marLeft w:val="0"/>
              <w:marRight w:val="0"/>
              <w:marTop w:val="0"/>
              <w:marBottom w:val="0"/>
              <w:divBdr>
                <w:top w:val="none" w:sz="0" w:space="0" w:color="auto"/>
                <w:left w:val="none" w:sz="0" w:space="0" w:color="auto"/>
                <w:bottom w:val="none" w:sz="0" w:space="0" w:color="auto"/>
                <w:right w:val="none" w:sz="0" w:space="0" w:color="auto"/>
              </w:divBdr>
            </w:div>
            <w:div w:id="1054701573">
              <w:marLeft w:val="0"/>
              <w:marRight w:val="0"/>
              <w:marTop w:val="0"/>
              <w:marBottom w:val="0"/>
              <w:divBdr>
                <w:top w:val="none" w:sz="0" w:space="0" w:color="auto"/>
                <w:left w:val="none" w:sz="0" w:space="0" w:color="auto"/>
                <w:bottom w:val="none" w:sz="0" w:space="0" w:color="auto"/>
                <w:right w:val="none" w:sz="0" w:space="0" w:color="auto"/>
              </w:divBdr>
            </w:div>
            <w:div w:id="1990939551">
              <w:marLeft w:val="0"/>
              <w:marRight w:val="0"/>
              <w:marTop w:val="0"/>
              <w:marBottom w:val="0"/>
              <w:divBdr>
                <w:top w:val="none" w:sz="0" w:space="0" w:color="auto"/>
                <w:left w:val="none" w:sz="0" w:space="0" w:color="auto"/>
                <w:bottom w:val="none" w:sz="0" w:space="0" w:color="auto"/>
                <w:right w:val="none" w:sz="0" w:space="0" w:color="auto"/>
              </w:divBdr>
            </w:div>
            <w:div w:id="504515951">
              <w:marLeft w:val="0"/>
              <w:marRight w:val="0"/>
              <w:marTop w:val="0"/>
              <w:marBottom w:val="0"/>
              <w:divBdr>
                <w:top w:val="none" w:sz="0" w:space="0" w:color="auto"/>
                <w:left w:val="none" w:sz="0" w:space="0" w:color="auto"/>
                <w:bottom w:val="none" w:sz="0" w:space="0" w:color="auto"/>
                <w:right w:val="none" w:sz="0" w:space="0" w:color="auto"/>
              </w:divBdr>
            </w:div>
            <w:div w:id="716660654">
              <w:marLeft w:val="0"/>
              <w:marRight w:val="0"/>
              <w:marTop w:val="0"/>
              <w:marBottom w:val="0"/>
              <w:divBdr>
                <w:top w:val="none" w:sz="0" w:space="0" w:color="auto"/>
                <w:left w:val="none" w:sz="0" w:space="0" w:color="auto"/>
                <w:bottom w:val="none" w:sz="0" w:space="0" w:color="auto"/>
                <w:right w:val="none" w:sz="0" w:space="0" w:color="auto"/>
              </w:divBdr>
            </w:div>
            <w:div w:id="1124035133">
              <w:marLeft w:val="0"/>
              <w:marRight w:val="0"/>
              <w:marTop w:val="0"/>
              <w:marBottom w:val="0"/>
              <w:divBdr>
                <w:top w:val="none" w:sz="0" w:space="0" w:color="auto"/>
                <w:left w:val="none" w:sz="0" w:space="0" w:color="auto"/>
                <w:bottom w:val="none" w:sz="0" w:space="0" w:color="auto"/>
                <w:right w:val="none" w:sz="0" w:space="0" w:color="auto"/>
              </w:divBdr>
            </w:div>
            <w:div w:id="1557087560">
              <w:marLeft w:val="0"/>
              <w:marRight w:val="0"/>
              <w:marTop w:val="240"/>
              <w:marBottom w:val="0"/>
              <w:divBdr>
                <w:top w:val="none" w:sz="0" w:space="0" w:color="auto"/>
                <w:left w:val="none" w:sz="0" w:space="0" w:color="auto"/>
                <w:bottom w:val="none" w:sz="0" w:space="0" w:color="auto"/>
                <w:right w:val="none" w:sz="0" w:space="0" w:color="auto"/>
              </w:divBdr>
            </w:div>
            <w:div w:id="509032535">
              <w:marLeft w:val="0"/>
              <w:marRight w:val="0"/>
              <w:marTop w:val="240"/>
              <w:marBottom w:val="0"/>
              <w:divBdr>
                <w:top w:val="none" w:sz="0" w:space="0" w:color="auto"/>
                <w:left w:val="none" w:sz="0" w:space="0" w:color="auto"/>
                <w:bottom w:val="none" w:sz="0" w:space="0" w:color="auto"/>
                <w:right w:val="none" w:sz="0" w:space="0" w:color="auto"/>
              </w:divBdr>
            </w:div>
            <w:div w:id="19375164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472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43913-par-nekustama-ipasuma-nodokli" TargetMode="External"/><Relationship Id="rId5" Type="http://schemas.openxmlformats.org/officeDocument/2006/relationships/hyperlink" Target="https://likumi.lv/ta/id/43913-par-nekustama-ipasuma-nodokli"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5373</Words>
  <Characters>3064</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DaceC</cp:lastModifiedBy>
  <cp:revision>4</cp:revision>
  <cp:lastPrinted>2023-08-18T12:09:00Z</cp:lastPrinted>
  <dcterms:created xsi:type="dcterms:W3CDTF">2023-10-19T15:16:00Z</dcterms:created>
  <dcterms:modified xsi:type="dcterms:W3CDTF">2023-10-27T06:44:00Z</dcterms:modified>
</cp:coreProperties>
</file>